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rsidRPr="00E73F2C">
        <w:tc>
          <w:tcPr>
            <w:tcW w:w="1384" w:type="dxa"/>
          </w:tcPr>
          <w:p w:rsidR="002E0F2E" w:rsidRPr="00E73F2C" w:rsidRDefault="002E0F2E" w:rsidP="00533F8A">
            <w:pPr>
              <w:rPr>
                <w:rFonts w:ascii="Cambria" w:hAnsi="Cambria"/>
                <w:b/>
                <w:color w:val="008000"/>
              </w:rPr>
            </w:pPr>
            <w:bookmarkStart w:id="0" w:name="OLE_LINK1"/>
            <w:r w:rsidRPr="00E73F2C">
              <w:rPr>
                <w:rFonts w:ascii="Cambria" w:hAnsi="Cambria"/>
                <w:b/>
                <w:color w:val="008000"/>
              </w:rPr>
              <w:t>Topic</w:t>
            </w:r>
          </w:p>
        </w:tc>
        <w:tc>
          <w:tcPr>
            <w:tcW w:w="2378" w:type="dxa"/>
          </w:tcPr>
          <w:p w:rsidR="002E0F2E" w:rsidRPr="00E73F2C" w:rsidRDefault="00E73F2C" w:rsidP="00533F8A">
            <w:pPr>
              <w:rPr>
                <w:rFonts w:ascii="Cambria" w:hAnsi="Cambria"/>
                <w:color w:val="000000" w:themeColor="text1"/>
              </w:rPr>
            </w:pPr>
            <w:r>
              <w:rPr>
                <w:rFonts w:ascii="Cambria" w:hAnsi="Cambria"/>
                <w:color w:val="000000" w:themeColor="text1"/>
              </w:rPr>
              <w:t>Genetic modification</w:t>
            </w:r>
          </w:p>
        </w:tc>
        <w:tc>
          <w:tcPr>
            <w:tcW w:w="1166" w:type="dxa"/>
          </w:tcPr>
          <w:p w:rsidR="002E0F2E" w:rsidRPr="00E73F2C" w:rsidRDefault="002E0F2E" w:rsidP="00533F8A">
            <w:pPr>
              <w:rPr>
                <w:rFonts w:ascii="Cambria" w:hAnsi="Cambria"/>
                <w:b/>
                <w:color w:val="008000"/>
                <w:sz w:val="28"/>
              </w:rPr>
            </w:pPr>
            <w:r w:rsidRPr="00E73F2C">
              <w:rPr>
                <w:rFonts w:ascii="Cambria" w:hAnsi="Cambria"/>
                <w:b/>
                <w:color w:val="008000"/>
                <w:sz w:val="28"/>
              </w:rPr>
              <w:t>Level</w:t>
            </w:r>
          </w:p>
        </w:tc>
        <w:tc>
          <w:tcPr>
            <w:tcW w:w="3685" w:type="dxa"/>
          </w:tcPr>
          <w:p w:rsidR="002E0F2E" w:rsidRPr="00E73F2C" w:rsidRDefault="00E73F2C" w:rsidP="004F6496">
            <w:pPr>
              <w:rPr>
                <w:rFonts w:ascii="Cambria" w:hAnsi="Cambria"/>
                <w:color w:val="000000" w:themeColor="text1"/>
                <w:sz w:val="28"/>
              </w:rPr>
            </w:pPr>
            <w:r>
              <w:rPr>
                <w:rFonts w:ascii="Cambria" w:hAnsi="Cambria"/>
                <w:color w:val="000000" w:themeColor="text1"/>
                <w:sz w:val="28"/>
              </w:rPr>
              <w:t>A Level</w:t>
            </w:r>
          </w:p>
        </w:tc>
      </w:tr>
      <w:tr w:rsidR="002E0F2E" w:rsidRPr="00E73F2C">
        <w:trPr>
          <w:trHeight w:val="682"/>
        </w:trPr>
        <w:tc>
          <w:tcPr>
            <w:tcW w:w="1384" w:type="dxa"/>
            <w:tcBorders>
              <w:bottom w:val="single" w:sz="4" w:space="0" w:color="000000" w:themeColor="text1"/>
            </w:tcBorders>
          </w:tcPr>
          <w:p w:rsidR="002E0F2E" w:rsidRPr="00E73F2C" w:rsidRDefault="002E0F2E" w:rsidP="00533F8A">
            <w:pPr>
              <w:rPr>
                <w:rFonts w:ascii="Cambria" w:hAnsi="Cambria"/>
                <w:b/>
                <w:color w:val="008000"/>
              </w:rPr>
            </w:pPr>
            <w:r w:rsidRPr="00E73F2C">
              <w:rPr>
                <w:rFonts w:ascii="Cambria" w:hAnsi="Cambria"/>
                <w:b/>
                <w:color w:val="008000"/>
              </w:rPr>
              <w:t xml:space="preserve">Outcomes </w:t>
            </w:r>
          </w:p>
        </w:tc>
        <w:tc>
          <w:tcPr>
            <w:tcW w:w="7229" w:type="dxa"/>
            <w:gridSpan w:val="3"/>
            <w:tcBorders>
              <w:bottom w:val="single" w:sz="4" w:space="0" w:color="000000" w:themeColor="text1"/>
            </w:tcBorders>
          </w:tcPr>
          <w:p w:rsidR="002E0F2E" w:rsidRPr="00E73F2C" w:rsidRDefault="002E0F2E" w:rsidP="00533F8A">
            <w:pPr>
              <w:pStyle w:val="ListParagraph"/>
              <w:numPr>
                <w:ilvl w:val="0"/>
                <w:numId w:val="3"/>
              </w:numPr>
              <w:rPr>
                <w:rFonts w:ascii="Cambria" w:hAnsi="Cambria"/>
                <w:color w:val="000000" w:themeColor="text1"/>
              </w:rPr>
            </w:pPr>
            <w:r w:rsidRPr="00E73F2C">
              <w:rPr>
                <w:rFonts w:ascii="Cambria" w:hAnsi="Cambria"/>
                <w:color w:val="000000" w:themeColor="text1"/>
              </w:rPr>
              <w:t xml:space="preserve">To </w:t>
            </w:r>
            <w:r w:rsidR="00E73F2C">
              <w:rPr>
                <w:rFonts w:ascii="Cambria" w:hAnsi="Cambria"/>
                <w:color w:val="000000" w:themeColor="text1"/>
              </w:rPr>
              <w:t>describe the steps needed to produce a genetically modified plant from mRNA</w:t>
            </w:r>
          </w:p>
          <w:p w:rsidR="002E0F2E" w:rsidRPr="00E73F2C" w:rsidRDefault="00E73F2C" w:rsidP="00533F8A">
            <w:pPr>
              <w:pStyle w:val="ListParagraph"/>
              <w:numPr>
                <w:ilvl w:val="0"/>
                <w:numId w:val="3"/>
              </w:numPr>
              <w:rPr>
                <w:rFonts w:ascii="Cambria" w:hAnsi="Cambria"/>
                <w:b/>
                <w:color w:val="000000" w:themeColor="text1"/>
              </w:rPr>
            </w:pPr>
            <w:r>
              <w:rPr>
                <w:rFonts w:ascii="Cambria" w:hAnsi="Cambria"/>
                <w:color w:val="000000" w:themeColor="text1"/>
              </w:rPr>
              <w:t xml:space="preserve">To develop an understanding of the costs and time involved in scientific research </w:t>
            </w:r>
          </w:p>
        </w:tc>
      </w:tr>
      <w:bookmarkEnd w:id="0"/>
    </w:tbl>
    <w:p w:rsidR="009E49D7" w:rsidRPr="00E73F2C" w:rsidRDefault="009E49D7" w:rsidP="006A4E6A">
      <w:pPr>
        <w:rPr>
          <w:rFonts w:ascii="Cambria" w:hAnsi="Cambria"/>
          <w:color w:val="008000"/>
        </w:rPr>
      </w:pPr>
    </w:p>
    <w:p w:rsidR="00E73F2C" w:rsidRPr="00E73F2C" w:rsidRDefault="00E73F2C" w:rsidP="00E73F2C">
      <w:pPr>
        <w:jc w:val="center"/>
        <w:rPr>
          <w:rFonts w:ascii="Cambria" w:hAnsi="Cambria"/>
        </w:rPr>
      </w:pPr>
      <w:r w:rsidRPr="00E73F2C">
        <w:rPr>
          <w:rFonts w:ascii="Cambria" w:hAnsi="Cambria"/>
          <w:noProof/>
          <w:lang w:val="en-US"/>
        </w:rPr>
        <w:drawing>
          <wp:inline distT="0" distB="0" distL="0" distR="0">
            <wp:extent cx="1112520" cy="1112520"/>
            <wp:effectExtent l="25400" t="0" r="5080" b="0"/>
            <wp:docPr id="2" name="Picture 1" descr="OB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T3"/>
                    <pic:cNvPicPr>
                      <a:picLocks noChangeAspect="1" noChangeArrowheads="1"/>
                    </pic:cNvPicPr>
                  </pic:nvPicPr>
                  <pic:blipFill>
                    <a:blip r:embed="rId5"/>
                    <a:srcRect/>
                    <a:stretch>
                      <a:fillRect/>
                    </a:stretch>
                  </pic:blipFill>
                  <pic:spPr bwMode="auto">
                    <a:xfrm>
                      <a:off x="0" y="0"/>
                      <a:ext cx="1116343" cy="1116343"/>
                    </a:xfrm>
                    <a:prstGeom prst="rect">
                      <a:avLst/>
                    </a:prstGeom>
                    <a:noFill/>
                    <a:ln w="9525">
                      <a:noFill/>
                      <a:miter lim="800000"/>
                      <a:headEnd/>
                      <a:tailEnd/>
                    </a:ln>
                  </pic:spPr>
                </pic:pic>
              </a:graphicData>
            </a:graphic>
          </wp:inline>
        </w:drawing>
      </w:r>
      <w:r w:rsidRPr="00E73F2C">
        <w:rPr>
          <w:rFonts w:ascii="Cambria" w:hAnsi="Cambria"/>
          <w:b/>
          <w:bCs/>
          <w:sz w:val="28"/>
        </w:rPr>
        <w:t>Transgenic Plants</w:t>
      </w:r>
      <w:r>
        <w:rPr>
          <w:rFonts w:ascii="Cambria" w:hAnsi="Cambria"/>
          <w:b/>
          <w:bCs/>
          <w:sz w:val="28"/>
        </w:rPr>
        <w:t>: a grant application</w:t>
      </w:r>
    </w:p>
    <w:p w:rsidR="00E73F2C" w:rsidRDefault="00E73F2C" w:rsidP="00E73F2C">
      <w:pPr>
        <w:pStyle w:val="Heading1"/>
        <w:rPr>
          <w:rFonts w:ascii="Cambria" w:hAnsi="Cambria"/>
        </w:rPr>
      </w:pPr>
    </w:p>
    <w:p w:rsidR="00E73F2C" w:rsidRDefault="00E73F2C" w:rsidP="00E73F2C">
      <w:pPr>
        <w:pStyle w:val="Heading1"/>
        <w:rPr>
          <w:rFonts w:ascii="Cambria" w:hAnsi="Cambria"/>
        </w:rPr>
      </w:pPr>
      <w:r w:rsidRPr="00E73F2C">
        <w:rPr>
          <w:rFonts w:ascii="Cambria" w:hAnsi="Cambria"/>
        </w:rPr>
        <w:t xml:space="preserve">Background </w:t>
      </w:r>
    </w:p>
    <w:p w:rsidR="00E73F2C" w:rsidRPr="00E73F2C" w:rsidRDefault="00E73F2C" w:rsidP="00E73F2C"/>
    <w:p w:rsidR="00E73F2C" w:rsidRPr="00E73F2C" w:rsidRDefault="00E73F2C" w:rsidP="00E73F2C">
      <w:pPr>
        <w:rPr>
          <w:rFonts w:ascii="Cambria" w:hAnsi="Cambria"/>
        </w:rPr>
      </w:pPr>
      <w:r w:rsidRPr="00E73F2C">
        <w:rPr>
          <w:rFonts w:ascii="Cambria" w:hAnsi="Cambria"/>
        </w:rPr>
        <w:t xml:space="preserve">You are a researcher in a biotechnology company based in Oxford.  You are the leader of a laboratory with one technician, a PhD student and a Post Doc.  </w:t>
      </w:r>
    </w:p>
    <w:p w:rsidR="00E73F2C" w:rsidRPr="00E73F2C" w:rsidRDefault="00E73F2C" w:rsidP="00E73F2C">
      <w:pPr>
        <w:rPr>
          <w:rFonts w:ascii="Cambria" w:hAnsi="Cambria"/>
        </w:rPr>
      </w:pPr>
    </w:p>
    <w:p w:rsidR="00E73F2C" w:rsidRPr="00E73F2C" w:rsidRDefault="00E73F2C" w:rsidP="00E73F2C">
      <w:pPr>
        <w:rPr>
          <w:rFonts w:ascii="Cambria" w:hAnsi="Cambria"/>
        </w:rPr>
      </w:pPr>
      <w:r w:rsidRPr="00E73F2C">
        <w:rPr>
          <w:rFonts w:ascii="Cambria" w:hAnsi="Cambria"/>
        </w:rPr>
        <w:t xml:space="preserve">You have just been sent a sample of bacterial messenger RNA extracted from a soil bacterium that secretes an enzyme that is specifically toxic to insects.  You hold a lab meeting with your members to discuss how you could get potato plants to express (make) this insect toxin.   </w:t>
      </w:r>
    </w:p>
    <w:p w:rsidR="00E73F2C" w:rsidRPr="00E73F2C" w:rsidRDefault="00E73F2C" w:rsidP="00E73F2C">
      <w:pPr>
        <w:rPr>
          <w:rFonts w:ascii="Cambria" w:hAnsi="Cambria"/>
        </w:rPr>
      </w:pPr>
    </w:p>
    <w:p w:rsidR="00E73F2C" w:rsidRPr="00E73F2C" w:rsidRDefault="00E73F2C" w:rsidP="00E73F2C">
      <w:pPr>
        <w:rPr>
          <w:rFonts w:ascii="Cambria" w:hAnsi="Cambria"/>
        </w:rPr>
      </w:pPr>
      <w:r w:rsidRPr="00E73F2C">
        <w:rPr>
          <w:rFonts w:ascii="Cambria" w:hAnsi="Cambria"/>
        </w:rPr>
        <w:t xml:space="preserve">At present you are running out of funding (money) and so need to write a research proposal to outline how you are going to carry out the research and convince someone to fund your research.  This will be sent to the Biotechnology and Biological Sciences Research Council (BBSRC) who will then decide if they will give you a grant.      </w:t>
      </w:r>
    </w:p>
    <w:p w:rsidR="00E73F2C" w:rsidRPr="00E73F2C" w:rsidRDefault="00E73F2C" w:rsidP="00E73F2C">
      <w:pPr>
        <w:pStyle w:val="Heading1"/>
        <w:rPr>
          <w:rFonts w:ascii="Cambria" w:hAnsi="Cambria"/>
        </w:rPr>
      </w:pPr>
    </w:p>
    <w:p w:rsidR="00E73F2C" w:rsidRPr="00E73F2C" w:rsidRDefault="00E73F2C" w:rsidP="00E73F2C">
      <w:pPr>
        <w:pStyle w:val="Heading1"/>
        <w:rPr>
          <w:rFonts w:ascii="Cambria" w:hAnsi="Cambria"/>
          <w:b w:val="0"/>
          <w:i/>
        </w:rPr>
      </w:pPr>
      <w:r w:rsidRPr="00E73F2C">
        <w:rPr>
          <w:rFonts w:ascii="Cambria" w:hAnsi="Cambria"/>
          <w:b w:val="0"/>
          <w:i/>
        </w:rPr>
        <w:t xml:space="preserve">You must write a </w:t>
      </w:r>
      <w:r>
        <w:rPr>
          <w:rFonts w:ascii="Cambria" w:hAnsi="Cambria"/>
          <w:b w:val="0"/>
          <w:i/>
        </w:rPr>
        <w:t xml:space="preserve">mini </w:t>
      </w:r>
      <w:r w:rsidRPr="00E73F2C">
        <w:rPr>
          <w:rFonts w:ascii="Cambria" w:hAnsi="Cambria"/>
          <w:b w:val="0"/>
          <w:i/>
        </w:rPr>
        <w:t xml:space="preserve">grant application.  In this grant application you must explain how you </w:t>
      </w:r>
      <w:r>
        <w:rPr>
          <w:rFonts w:ascii="Cambria" w:hAnsi="Cambria"/>
          <w:b w:val="0"/>
          <w:i/>
        </w:rPr>
        <w:t>are going</w:t>
      </w:r>
      <w:r w:rsidRPr="00E73F2C">
        <w:rPr>
          <w:rFonts w:ascii="Cambria" w:hAnsi="Cambria"/>
          <w:b w:val="0"/>
          <w:i/>
        </w:rPr>
        <w:t xml:space="preserve"> do each of the following</w:t>
      </w:r>
      <w:r>
        <w:rPr>
          <w:rFonts w:ascii="Cambria" w:hAnsi="Cambria"/>
          <w:b w:val="0"/>
          <w:i/>
        </w:rPr>
        <w:t xml:space="preserve"> steps below</w:t>
      </w:r>
      <w:r w:rsidRPr="00E73F2C">
        <w:rPr>
          <w:rFonts w:ascii="Cambria" w:hAnsi="Cambria"/>
          <w:b w:val="0"/>
          <w:i/>
        </w:rPr>
        <w:t xml:space="preserve"> and what equipment you would need.  Give an approximate cost </w:t>
      </w:r>
      <w:r>
        <w:rPr>
          <w:rFonts w:ascii="Cambria" w:hAnsi="Cambria"/>
          <w:b w:val="0"/>
          <w:i/>
        </w:rPr>
        <w:t xml:space="preserve">and time span </w:t>
      </w:r>
      <w:r w:rsidRPr="00E73F2C">
        <w:rPr>
          <w:rFonts w:ascii="Cambria" w:hAnsi="Cambria"/>
          <w:b w:val="0"/>
          <w:i/>
        </w:rPr>
        <w:t xml:space="preserve">of carrying out this research.  </w:t>
      </w:r>
    </w:p>
    <w:p w:rsidR="00E73F2C" w:rsidRPr="00E73F2C" w:rsidRDefault="00E73F2C" w:rsidP="00E73F2C">
      <w:pPr>
        <w:rPr>
          <w:rFonts w:ascii="Cambria" w:hAnsi="Cambria"/>
        </w:rPr>
      </w:pPr>
    </w:p>
    <w:p w:rsidR="00E73F2C" w:rsidRPr="00E73F2C" w:rsidRDefault="00E73F2C" w:rsidP="00E73F2C">
      <w:pPr>
        <w:rPr>
          <w:rFonts w:ascii="Cambria" w:hAnsi="Cambria"/>
        </w:rPr>
      </w:pPr>
      <w:r w:rsidRPr="00E73F2C">
        <w:rPr>
          <w:rFonts w:ascii="Cambria" w:hAnsi="Cambria"/>
        </w:rPr>
        <w:t>1.  Make a copy of the toxin gene from a sample of mRNA that was sent</w:t>
      </w:r>
      <w:r>
        <w:rPr>
          <w:rFonts w:ascii="Cambria" w:hAnsi="Cambria"/>
        </w:rPr>
        <w:t xml:space="preserve"> to you.  </w:t>
      </w:r>
    </w:p>
    <w:p w:rsidR="00E73F2C" w:rsidRPr="00E73F2C" w:rsidRDefault="00E73F2C" w:rsidP="00E73F2C">
      <w:pPr>
        <w:rPr>
          <w:rFonts w:ascii="Cambria" w:hAnsi="Cambria"/>
        </w:rPr>
      </w:pPr>
    </w:p>
    <w:p w:rsidR="00E73F2C" w:rsidRPr="00E73F2C" w:rsidRDefault="00E73F2C" w:rsidP="00E73F2C">
      <w:pPr>
        <w:rPr>
          <w:rFonts w:ascii="Cambria" w:hAnsi="Cambria"/>
        </w:rPr>
      </w:pPr>
      <w:r w:rsidRPr="00E73F2C">
        <w:rPr>
          <w:rFonts w:ascii="Cambria" w:hAnsi="Cambria"/>
        </w:rPr>
        <w:t xml:space="preserve">2.  Put the gene into a plant.  </w:t>
      </w:r>
    </w:p>
    <w:p w:rsidR="00E73F2C" w:rsidRPr="00E73F2C" w:rsidRDefault="00E73F2C" w:rsidP="00E73F2C">
      <w:pPr>
        <w:rPr>
          <w:rFonts w:ascii="Cambria" w:hAnsi="Cambria"/>
        </w:rPr>
      </w:pPr>
    </w:p>
    <w:p w:rsidR="00E73F2C" w:rsidRPr="00E73F2C" w:rsidRDefault="00E73F2C" w:rsidP="00E73F2C">
      <w:pPr>
        <w:rPr>
          <w:rFonts w:ascii="Cambria" w:hAnsi="Cambria"/>
        </w:rPr>
      </w:pPr>
      <w:r w:rsidRPr="00E73F2C">
        <w:rPr>
          <w:rFonts w:ascii="Cambria" w:hAnsi="Cambria"/>
        </w:rPr>
        <w:t>3.  Get the plant to express</w:t>
      </w:r>
      <w:r>
        <w:rPr>
          <w:rFonts w:ascii="Cambria" w:hAnsi="Cambria"/>
        </w:rPr>
        <w:t xml:space="preserve"> (produce) the toxin protein.  </w:t>
      </w:r>
    </w:p>
    <w:p w:rsidR="00E73F2C" w:rsidRPr="00E73F2C" w:rsidRDefault="00E73F2C" w:rsidP="00E73F2C">
      <w:pPr>
        <w:rPr>
          <w:rFonts w:ascii="Cambria" w:hAnsi="Cambria"/>
        </w:rPr>
      </w:pPr>
    </w:p>
    <w:p w:rsidR="00E73F2C" w:rsidRPr="00E73F2C" w:rsidRDefault="00E73F2C" w:rsidP="00E73F2C">
      <w:pPr>
        <w:numPr>
          <w:ilvl w:val="0"/>
          <w:numId w:val="4"/>
        </w:numPr>
        <w:rPr>
          <w:rFonts w:ascii="Cambria" w:hAnsi="Cambria"/>
        </w:rPr>
      </w:pPr>
      <w:r w:rsidRPr="00E73F2C">
        <w:rPr>
          <w:rFonts w:ascii="Cambria" w:hAnsi="Cambria"/>
        </w:rPr>
        <w:t>Produce thousands of copies of your transgenic plant.  .</w:t>
      </w:r>
    </w:p>
    <w:p w:rsidR="00E73F2C" w:rsidRPr="00E73F2C" w:rsidRDefault="00E73F2C" w:rsidP="00E73F2C">
      <w:pPr>
        <w:rPr>
          <w:rFonts w:ascii="Cambria" w:hAnsi="Cambria"/>
        </w:rPr>
      </w:pPr>
    </w:p>
    <w:p w:rsidR="00E73F2C" w:rsidRDefault="00E73F2C" w:rsidP="006A4E6A">
      <w:pPr>
        <w:numPr>
          <w:ilvl w:val="0"/>
          <w:numId w:val="4"/>
        </w:numPr>
        <w:rPr>
          <w:rFonts w:ascii="Cambria" w:hAnsi="Cambria"/>
        </w:rPr>
      </w:pPr>
      <w:r w:rsidRPr="00E73F2C">
        <w:rPr>
          <w:rFonts w:ascii="Cambria" w:hAnsi="Cambria"/>
        </w:rPr>
        <w:t xml:space="preserve">Demonstrate that your potato plants are safe – both to the environment and the consumer </w:t>
      </w:r>
    </w:p>
    <w:p w:rsidR="002E0F2E" w:rsidRPr="00E73F2C" w:rsidRDefault="002E0F2E" w:rsidP="00E73F2C">
      <w:pPr>
        <w:rPr>
          <w:rFonts w:ascii="Cambria" w:hAnsi="Cambria"/>
        </w:rPr>
      </w:pPr>
    </w:p>
    <w:p w:rsidR="002E0F2E" w:rsidRPr="00E73F2C" w:rsidRDefault="002E0F2E" w:rsidP="002E0F2E">
      <w:pPr>
        <w:rPr>
          <w:rFonts w:ascii="Cambria" w:hAnsi="Cambria"/>
          <w:color w:val="000000" w:themeColor="text1"/>
        </w:rPr>
      </w:pPr>
      <w:r w:rsidRPr="00E73F2C">
        <w:rPr>
          <w:rFonts w:ascii="Cambria" w:hAnsi="Cambria"/>
          <w:color w:val="008000"/>
        </w:rPr>
        <w:t>Progress:</w:t>
      </w:r>
      <w:r w:rsidRPr="00E73F2C">
        <w:rPr>
          <w:rFonts w:ascii="Cambria" w:hAnsi="Cambria"/>
          <w:color w:val="000000" w:themeColor="text1"/>
        </w:rPr>
        <w:t xml:space="preserve">  further resources on </w:t>
      </w:r>
      <w:r w:rsidR="00EC45B3">
        <w:rPr>
          <w:rFonts w:ascii="Cambria" w:hAnsi="Cambria"/>
          <w:color w:val="000000" w:themeColor="text1"/>
        </w:rPr>
        <w:t>genes and inheritance</w:t>
      </w:r>
      <w:r w:rsidRPr="00E73F2C">
        <w:rPr>
          <w:rFonts w:ascii="Cambria" w:hAnsi="Cambria"/>
          <w:color w:val="000000" w:themeColor="text1"/>
        </w:rPr>
        <w:t xml:space="preserve"> are available here:</w:t>
      </w:r>
    </w:p>
    <w:p w:rsidR="001068D4" w:rsidRPr="00E73F2C" w:rsidRDefault="005F2687" w:rsidP="006A4E6A">
      <w:pPr>
        <w:rPr>
          <w:rFonts w:ascii="Cambria" w:hAnsi="Cambria"/>
        </w:rPr>
      </w:pPr>
      <w:hyperlink r:id="rId6" w:history="1">
        <w:r w:rsidR="00E73F2C" w:rsidRPr="00356295">
          <w:rPr>
            <w:rStyle w:val="Hyperlink"/>
            <w:rFonts w:ascii="Cambria" w:hAnsi="Cambria"/>
          </w:rPr>
          <w:t>http://thescienceteacher.co.uk/genes-and-inheritance/</w:t>
        </w:r>
      </w:hyperlink>
    </w:p>
    <w:sectPr w:rsidR="001068D4" w:rsidRPr="00E73F2C" w:rsidSect="001816DD">
      <w:footerReference w:type="default" r:id="rId7"/>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5F2687">
    <w:pPr>
      <w:pStyle w:val="Footer"/>
    </w:pPr>
    <w:r>
      <w:fldChar w:fldCharType="begin"/>
    </w:r>
    <w:r w:rsidR="00C127DA">
      <w:instrText>HYPERLINK "http://thescienceteacher.co.uk/index.html"</w:instrText>
    </w:r>
    <w:r>
      <w:fldChar w:fldCharType="separate"/>
    </w:r>
    <w:proofErr w:type="gramStart"/>
    <w:r w:rsidR="001068D4" w:rsidRPr="001B5092">
      <w:rPr>
        <w:rStyle w:val="Hyperlink"/>
        <w:color w:val="008000"/>
        <w:u w:val="none"/>
      </w:rPr>
      <w:t>the</w:t>
    </w:r>
    <w:proofErr w:type="gramEnd"/>
    <w:r w:rsidR="001068D4" w:rsidRPr="001B5092">
      <w:rPr>
        <w:rStyle w:val="Hyperlink"/>
        <w:color w:val="008000"/>
        <w:u w:val="none"/>
      </w:rPr>
      <w:t xml:space="preserve"> science teacher</w:t>
    </w:r>
    <w:r>
      <w:fldChar w:fldCharType="end"/>
    </w:r>
    <w:r w:rsidR="001068D4" w:rsidRPr="001B5092">
      <w:rPr>
        <w:color w:val="008000"/>
      </w:rPr>
      <w:t xml:space="preserve"> </w:t>
    </w:r>
    <w:r w:rsidR="001068D4">
      <w:t xml:space="preserve">| resources for science teachers who like to think    </w:t>
    </w:r>
    <w:r w:rsidR="001068D4">
      <w:tab/>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641E"/>
    <w:multiLevelType w:val="hybridMultilevel"/>
    <w:tmpl w:val="7676039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1068D4"/>
    <w:rsid w:val="001816DD"/>
    <w:rsid w:val="001B5092"/>
    <w:rsid w:val="002A0945"/>
    <w:rsid w:val="002D1AFF"/>
    <w:rsid w:val="002E0F2E"/>
    <w:rsid w:val="00313D88"/>
    <w:rsid w:val="003F36E5"/>
    <w:rsid w:val="00515F82"/>
    <w:rsid w:val="005F2687"/>
    <w:rsid w:val="00602F15"/>
    <w:rsid w:val="006A4E6A"/>
    <w:rsid w:val="009E49D7"/>
    <w:rsid w:val="00A8330A"/>
    <w:rsid w:val="00AD3110"/>
    <w:rsid w:val="00C127DA"/>
    <w:rsid w:val="00DA4BB9"/>
    <w:rsid w:val="00E73F2C"/>
    <w:rsid w:val="00E8532E"/>
    <w:rsid w:val="00E95635"/>
    <w:rsid w:val="00EC45B3"/>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paragraph" w:styleId="Heading1">
    <w:name w:val="heading 1"/>
    <w:basedOn w:val="Normal"/>
    <w:next w:val="Normal"/>
    <w:link w:val="Heading1Char"/>
    <w:qFormat/>
    <w:rsid w:val="00E73F2C"/>
    <w:pPr>
      <w:keepNext/>
      <w:outlineLvl w:val="0"/>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73F2C"/>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970013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hescienceteacher.co.uk/genes-and-inheritance/"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Macintosh Word</Application>
  <DocSecurity>0</DocSecurity>
  <Lines>12</Lines>
  <Paragraphs>2</Paragraphs>
  <ScaleCrop>false</ScaleCrop>
  <Company>University of York</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3</cp:revision>
  <cp:lastPrinted>2014-10-04T18:06:00Z</cp:lastPrinted>
  <dcterms:created xsi:type="dcterms:W3CDTF">2014-10-04T18:06:00Z</dcterms:created>
  <dcterms:modified xsi:type="dcterms:W3CDTF">2014-10-04T18:06:00Z</dcterms:modified>
</cp:coreProperties>
</file>