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B2" w:rsidRDefault="00506DB2">
      <w:pPr>
        <w:rPr>
          <w:rFonts w:ascii="Georgia" w:hAnsi="Georgia"/>
          <w:b/>
        </w:rPr>
      </w:pPr>
    </w:p>
    <w:p w:rsidR="00506DB2" w:rsidRDefault="00153223" w:rsidP="00506DB2">
      <w:pPr>
        <w:rPr>
          <w:rFonts w:ascii="Georgia" w:hAnsi="Georgia"/>
          <w:b/>
        </w:rPr>
      </w:pPr>
      <w:r>
        <w:rPr>
          <w:rFonts w:ascii="Georgia" w:hAnsi="Georgia"/>
          <w:b/>
        </w:rPr>
        <w:t xml:space="preserve">Marking Commentary: an example </w:t>
      </w:r>
    </w:p>
    <w:p w:rsidR="00153223" w:rsidRPr="00153223" w:rsidRDefault="00153223" w:rsidP="00506DB2">
      <w:pPr>
        <w:rPr>
          <w:rFonts w:ascii="Georgia" w:hAnsi="Georgia"/>
        </w:rPr>
      </w:pPr>
    </w:p>
    <w:tbl>
      <w:tblPr>
        <w:tblStyle w:val="TableGrid"/>
        <w:tblW w:w="0" w:type="auto"/>
        <w:tblLook w:val="04A0" w:firstRow="1" w:lastRow="0" w:firstColumn="1" w:lastColumn="0" w:noHBand="0" w:noVBand="1"/>
      </w:tblPr>
      <w:tblGrid>
        <w:gridCol w:w="1555"/>
        <w:gridCol w:w="4455"/>
        <w:gridCol w:w="3006"/>
      </w:tblGrid>
      <w:tr w:rsidR="00506DB2" w:rsidTr="00721999">
        <w:tc>
          <w:tcPr>
            <w:tcW w:w="1555" w:type="dxa"/>
          </w:tcPr>
          <w:p w:rsidR="00506DB2" w:rsidRPr="00153223" w:rsidRDefault="00506DB2" w:rsidP="00506DB2">
            <w:pPr>
              <w:rPr>
                <w:rFonts w:ascii="Georgia" w:hAnsi="Georgia"/>
                <w:b/>
              </w:rPr>
            </w:pPr>
            <w:r w:rsidRPr="00153223">
              <w:rPr>
                <w:rFonts w:ascii="Georgia" w:hAnsi="Georgia"/>
                <w:b/>
              </w:rPr>
              <w:t>Question</w:t>
            </w:r>
          </w:p>
        </w:tc>
        <w:tc>
          <w:tcPr>
            <w:tcW w:w="4455" w:type="dxa"/>
          </w:tcPr>
          <w:p w:rsidR="00506DB2" w:rsidRPr="00153223" w:rsidRDefault="00506DB2" w:rsidP="00506DB2">
            <w:pPr>
              <w:rPr>
                <w:rFonts w:ascii="Georgia" w:hAnsi="Georgia"/>
                <w:b/>
              </w:rPr>
            </w:pPr>
            <w:r w:rsidRPr="00153223">
              <w:rPr>
                <w:rFonts w:ascii="Georgia" w:hAnsi="Georgia"/>
                <w:b/>
              </w:rPr>
              <w:t>Comments</w:t>
            </w:r>
            <w:r w:rsidR="00153223">
              <w:rPr>
                <w:rFonts w:ascii="Georgia" w:hAnsi="Georgia"/>
                <w:b/>
              </w:rPr>
              <w:t xml:space="preserve"> on dummy paper</w:t>
            </w:r>
          </w:p>
        </w:tc>
        <w:tc>
          <w:tcPr>
            <w:tcW w:w="3006" w:type="dxa"/>
          </w:tcPr>
          <w:p w:rsidR="00506DB2" w:rsidRPr="00153223" w:rsidRDefault="00506DB2" w:rsidP="00506DB2">
            <w:pPr>
              <w:rPr>
                <w:rFonts w:ascii="Georgia" w:hAnsi="Georgia"/>
                <w:b/>
              </w:rPr>
            </w:pPr>
            <w:r w:rsidRPr="00153223">
              <w:rPr>
                <w:rFonts w:ascii="Georgia" w:hAnsi="Georgia"/>
                <w:b/>
              </w:rPr>
              <w:t xml:space="preserve">Mark </w:t>
            </w:r>
          </w:p>
        </w:tc>
      </w:tr>
      <w:tr w:rsidR="00506DB2" w:rsidTr="00721999">
        <w:tc>
          <w:tcPr>
            <w:tcW w:w="1555" w:type="dxa"/>
          </w:tcPr>
          <w:p w:rsidR="00506DB2" w:rsidRPr="00380F9D" w:rsidRDefault="005F650D" w:rsidP="00506DB2">
            <w:pPr>
              <w:rPr>
                <w:rFonts w:ascii="Georgia" w:hAnsi="Georgia"/>
              </w:rPr>
            </w:pPr>
            <w:r w:rsidRPr="00380F9D">
              <w:rPr>
                <w:rFonts w:ascii="Georgia" w:hAnsi="Georgia"/>
              </w:rPr>
              <w:t>1</w:t>
            </w:r>
          </w:p>
        </w:tc>
        <w:tc>
          <w:tcPr>
            <w:tcW w:w="4455" w:type="dxa"/>
          </w:tcPr>
          <w:p w:rsidR="00506DB2" w:rsidRPr="00380F9D" w:rsidRDefault="005F650D" w:rsidP="00506DB2">
            <w:pPr>
              <w:rPr>
                <w:rFonts w:ascii="Georgia" w:hAnsi="Georgia"/>
              </w:rPr>
            </w:pPr>
            <w:r w:rsidRPr="00380F9D">
              <w:rPr>
                <w:rFonts w:ascii="Georgia" w:hAnsi="Georgia"/>
              </w:rPr>
              <w:t>Correct answer – x can be ignored</w:t>
            </w:r>
            <w:r w:rsidR="00153223">
              <w:rPr>
                <w:rFonts w:ascii="Georgia" w:hAnsi="Georgia"/>
              </w:rPr>
              <w:t xml:space="preserve"> as student clearly s</w:t>
            </w:r>
            <w:r w:rsidR="00721999">
              <w:rPr>
                <w:rFonts w:ascii="Georgia" w:hAnsi="Georgia"/>
              </w:rPr>
              <w:t>t</w:t>
            </w:r>
            <w:r w:rsidR="00153223">
              <w:rPr>
                <w:rFonts w:ascii="Georgia" w:hAnsi="Georgia"/>
              </w:rPr>
              <w:t>at</w:t>
            </w:r>
            <w:r w:rsidR="00721999">
              <w:rPr>
                <w:rFonts w:ascii="Georgia" w:hAnsi="Georgia"/>
              </w:rPr>
              <w:t>ing base as answer</w:t>
            </w:r>
          </w:p>
        </w:tc>
        <w:tc>
          <w:tcPr>
            <w:tcW w:w="3006" w:type="dxa"/>
          </w:tcPr>
          <w:p w:rsidR="00506DB2" w:rsidRPr="00380F9D" w:rsidRDefault="005F650D" w:rsidP="00506DB2">
            <w:pPr>
              <w:rPr>
                <w:rFonts w:ascii="Georgia" w:hAnsi="Georgia"/>
              </w:rPr>
            </w:pPr>
            <w:r w:rsidRPr="00380F9D">
              <w:rPr>
                <w:rFonts w:ascii="Georgia" w:hAnsi="Georgia"/>
              </w:rPr>
              <w:t>1</w:t>
            </w:r>
          </w:p>
        </w:tc>
      </w:tr>
      <w:tr w:rsidR="00506DB2" w:rsidTr="00721999">
        <w:tc>
          <w:tcPr>
            <w:tcW w:w="1555" w:type="dxa"/>
          </w:tcPr>
          <w:p w:rsidR="00506DB2" w:rsidRPr="00380F9D" w:rsidRDefault="005F650D" w:rsidP="00506DB2">
            <w:pPr>
              <w:rPr>
                <w:rFonts w:ascii="Georgia" w:hAnsi="Georgia"/>
              </w:rPr>
            </w:pPr>
            <w:r w:rsidRPr="00380F9D">
              <w:rPr>
                <w:rFonts w:ascii="Georgia" w:hAnsi="Georgia"/>
              </w:rPr>
              <w:t>1.2</w:t>
            </w:r>
          </w:p>
        </w:tc>
        <w:tc>
          <w:tcPr>
            <w:tcW w:w="4455" w:type="dxa"/>
          </w:tcPr>
          <w:p w:rsidR="00506DB2" w:rsidRPr="00380F9D" w:rsidRDefault="005F650D" w:rsidP="00506DB2">
            <w:pPr>
              <w:rPr>
                <w:rFonts w:ascii="Georgia" w:hAnsi="Georgia"/>
              </w:rPr>
            </w:pPr>
            <w:r w:rsidRPr="00380F9D">
              <w:rPr>
                <w:rFonts w:ascii="Georgia" w:hAnsi="Georgia"/>
              </w:rPr>
              <w:t>Clear student understands answer is forces</w:t>
            </w:r>
          </w:p>
        </w:tc>
        <w:tc>
          <w:tcPr>
            <w:tcW w:w="3006" w:type="dxa"/>
          </w:tcPr>
          <w:p w:rsidR="00506DB2" w:rsidRPr="00380F9D" w:rsidRDefault="005F650D" w:rsidP="00506DB2">
            <w:pPr>
              <w:rPr>
                <w:rFonts w:ascii="Georgia" w:hAnsi="Georgia"/>
              </w:rPr>
            </w:pPr>
            <w:r w:rsidRPr="00380F9D">
              <w:rPr>
                <w:rFonts w:ascii="Georgia" w:hAnsi="Georgia"/>
              </w:rPr>
              <w:t>1</w:t>
            </w:r>
          </w:p>
        </w:tc>
      </w:tr>
      <w:tr w:rsidR="00506DB2" w:rsidTr="00721999">
        <w:tc>
          <w:tcPr>
            <w:tcW w:w="1555" w:type="dxa"/>
          </w:tcPr>
          <w:p w:rsidR="00506DB2" w:rsidRPr="00380F9D" w:rsidRDefault="005F650D" w:rsidP="00506DB2">
            <w:pPr>
              <w:rPr>
                <w:rFonts w:ascii="Georgia" w:hAnsi="Georgia"/>
              </w:rPr>
            </w:pPr>
            <w:r w:rsidRPr="00380F9D">
              <w:rPr>
                <w:rFonts w:ascii="Georgia" w:hAnsi="Georgia"/>
              </w:rPr>
              <w:t>1.3</w:t>
            </w:r>
          </w:p>
        </w:tc>
        <w:tc>
          <w:tcPr>
            <w:tcW w:w="4455" w:type="dxa"/>
          </w:tcPr>
          <w:p w:rsidR="005F650D" w:rsidRPr="00380F9D" w:rsidRDefault="005F650D" w:rsidP="00506DB2">
            <w:pPr>
              <w:rPr>
                <w:rFonts w:ascii="Georgia" w:hAnsi="Georgia"/>
              </w:rPr>
            </w:pPr>
            <w:r w:rsidRPr="00380F9D">
              <w:rPr>
                <w:rFonts w:ascii="Georgia" w:hAnsi="Georgia"/>
              </w:rPr>
              <w:t>Idea of transfer understood</w:t>
            </w:r>
          </w:p>
          <w:p w:rsidR="005F650D" w:rsidRPr="00380F9D" w:rsidRDefault="005F650D" w:rsidP="00506DB2">
            <w:pPr>
              <w:rPr>
                <w:rFonts w:ascii="Georgia" w:hAnsi="Georgia"/>
              </w:rPr>
            </w:pPr>
          </w:p>
          <w:p w:rsidR="00506DB2" w:rsidRPr="00380F9D" w:rsidRDefault="005F650D" w:rsidP="00506DB2">
            <w:pPr>
              <w:rPr>
                <w:rFonts w:ascii="Georgia" w:hAnsi="Georgia"/>
              </w:rPr>
            </w:pPr>
            <w:r w:rsidRPr="00380F9D">
              <w:rPr>
                <w:rFonts w:ascii="Georgia" w:hAnsi="Georgia"/>
              </w:rPr>
              <w:t xml:space="preserve">Two marks for correctly getting charges right. </w:t>
            </w:r>
          </w:p>
          <w:p w:rsidR="005F650D" w:rsidRPr="00380F9D" w:rsidRDefault="005F650D" w:rsidP="00506DB2">
            <w:pPr>
              <w:rPr>
                <w:rFonts w:ascii="Georgia" w:hAnsi="Georgia"/>
              </w:rPr>
            </w:pPr>
          </w:p>
          <w:p w:rsidR="005F650D" w:rsidRPr="00380F9D" w:rsidRDefault="005F650D" w:rsidP="00506DB2">
            <w:pPr>
              <w:rPr>
                <w:rFonts w:ascii="Georgia" w:hAnsi="Georgia"/>
              </w:rPr>
            </w:pPr>
            <w:r w:rsidRPr="00380F9D">
              <w:rPr>
                <w:rFonts w:ascii="Georgia" w:hAnsi="Georgia"/>
              </w:rPr>
              <w:t>Number of electrons not stated so mark not given</w:t>
            </w:r>
          </w:p>
          <w:p w:rsidR="005F650D" w:rsidRPr="00380F9D" w:rsidRDefault="005F650D" w:rsidP="00506DB2">
            <w:pPr>
              <w:rPr>
                <w:rFonts w:ascii="Georgia" w:hAnsi="Georgia"/>
              </w:rPr>
            </w:pPr>
          </w:p>
          <w:p w:rsidR="005F650D" w:rsidRPr="00380F9D" w:rsidRDefault="005F650D" w:rsidP="00506DB2">
            <w:pPr>
              <w:rPr>
                <w:rFonts w:ascii="Georgia" w:hAnsi="Georgia"/>
              </w:rPr>
            </w:pPr>
          </w:p>
        </w:tc>
        <w:tc>
          <w:tcPr>
            <w:tcW w:w="3006" w:type="dxa"/>
          </w:tcPr>
          <w:p w:rsidR="005F650D" w:rsidRPr="00380F9D" w:rsidRDefault="00721999" w:rsidP="00506DB2">
            <w:pPr>
              <w:rPr>
                <w:rFonts w:ascii="Georgia" w:hAnsi="Georgia"/>
              </w:rPr>
            </w:pPr>
            <w:r>
              <w:rPr>
                <w:rFonts w:ascii="Georgia" w:hAnsi="Georgia"/>
              </w:rPr>
              <w:t>3</w:t>
            </w:r>
          </w:p>
          <w:p w:rsidR="005F650D" w:rsidRPr="00380F9D" w:rsidRDefault="005F650D" w:rsidP="00506DB2">
            <w:pPr>
              <w:rPr>
                <w:rFonts w:ascii="Georgia" w:hAnsi="Georgia"/>
              </w:rPr>
            </w:pPr>
          </w:p>
          <w:p w:rsidR="005F650D" w:rsidRPr="00380F9D" w:rsidRDefault="005F650D" w:rsidP="00506DB2">
            <w:pPr>
              <w:rPr>
                <w:rFonts w:ascii="Georgia" w:hAnsi="Georgia"/>
              </w:rPr>
            </w:pPr>
          </w:p>
        </w:tc>
      </w:tr>
      <w:tr w:rsidR="00506DB2" w:rsidTr="00721999">
        <w:tc>
          <w:tcPr>
            <w:tcW w:w="1555" w:type="dxa"/>
          </w:tcPr>
          <w:p w:rsidR="00506DB2" w:rsidRPr="00380F9D" w:rsidRDefault="005F650D" w:rsidP="00506DB2">
            <w:pPr>
              <w:rPr>
                <w:rFonts w:ascii="Georgia" w:hAnsi="Georgia"/>
              </w:rPr>
            </w:pPr>
            <w:r w:rsidRPr="00380F9D">
              <w:rPr>
                <w:rFonts w:ascii="Georgia" w:hAnsi="Georgia"/>
              </w:rPr>
              <w:t>2.1</w:t>
            </w:r>
          </w:p>
        </w:tc>
        <w:tc>
          <w:tcPr>
            <w:tcW w:w="4455" w:type="dxa"/>
          </w:tcPr>
          <w:p w:rsidR="00506DB2" w:rsidRPr="00380F9D" w:rsidRDefault="005F650D" w:rsidP="00506DB2">
            <w:pPr>
              <w:rPr>
                <w:rFonts w:ascii="Georgia" w:hAnsi="Georgia"/>
              </w:rPr>
            </w:pPr>
            <w:r w:rsidRPr="00380F9D">
              <w:rPr>
                <w:rFonts w:ascii="Georgia" w:hAnsi="Georgia"/>
              </w:rPr>
              <w:t>Correct answer</w:t>
            </w:r>
          </w:p>
        </w:tc>
        <w:tc>
          <w:tcPr>
            <w:tcW w:w="3006" w:type="dxa"/>
          </w:tcPr>
          <w:p w:rsidR="00506DB2" w:rsidRPr="00380F9D" w:rsidRDefault="005F650D" w:rsidP="00506DB2">
            <w:pPr>
              <w:rPr>
                <w:rFonts w:ascii="Georgia" w:hAnsi="Georgia"/>
              </w:rPr>
            </w:pPr>
            <w:r w:rsidRPr="00380F9D">
              <w:rPr>
                <w:rFonts w:ascii="Georgia" w:hAnsi="Georgia"/>
              </w:rPr>
              <w:t>1</w:t>
            </w:r>
          </w:p>
        </w:tc>
      </w:tr>
      <w:tr w:rsidR="00506DB2" w:rsidTr="00721999">
        <w:tc>
          <w:tcPr>
            <w:tcW w:w="1555" w:type="dxa"/>
          </w:tcPr>
          <w:p w:rsidR="00506DB2" w:rsidRPr="00380F9D" w:rsidRDefault="005F650D" w:rsidP="00506DB2">
            <w:pPr>
              <w:rPr>
                <w:rFonts w:ascii="Georgia" w:hAnsi="Georgia"/>
              </w:rPr>
            </w:pPr>
            <w:r w:rsidRPr="00380F9D">
              <w:rPr>
                <w:rFonts w:ascii="Georgia" w:hAnsi="Georgia"/>
              </w:rPr>
              <w:t>2.2</w:t>
            </w:r>
          </w:p>
        </w:tc>
        <w:tc>
          <w:tcPr>
            <w:tcW w:w="4455" w:type="dxa"/>
          </w:tcPr>
          <w:p w:rsidR="00506DB2" w:rsidRPr="00380F9D" w:rsidRDefault="005F650D" w:rsidP="00506DB2">
            <w:pPr>
              <w:rPr>
                <w:rFonts w:ascii="Georgia" w:hAnsi="Georgia"/>
              </w:rPr>
            </w:pPr>
            <w:r w:rsidRPr="00380F9D">
              <w:rPr>
                <w:rFonts w:ascii="Georgia" w:hAnsi="Georgia"/>
              </w:rPr>
              <w:t>1 mark for line of best fit</w:t>
            </w:r>
          </w:p>
          <w:p w:rsidR="005F650D" w:rsidRPr="00380F9D" w:rsidRDefault="005F650D" w:rsidP="00506DB2">
            <w:pPr>
              <w:rPr>
                <w:rFonts w:ascii="Georgia" w:hAnsi="Georgia"/>
              </w:rPr>
            </w:pPr>
            <w:r w:rsidRPr="00380F9D">
              <w:rPr>
                <w:rFonts w:ascii="Georgia" w:hAnsi="Georgia"/>
              </w:rPr>
              <w:t>Plotting is incorrect</w:t>
            </w:r>
          </w:p>
        </w:tc>
        <w:tc>
          <w:tcPr>
            <w:tcW w:w="3006" w:type="dxa"/>
          </w:tcPr>
          <w:p w:rsidR="00506DB2" w:rsidRPr="00380F9D" w:rsidRDefault="005F650D" w:rsidP="00506DB2">
            <w:pPr>
              <w:rPr>
                <w:rFonts w:ascii="Georgia" w:hAnsi="Georgia"/>
              </w:rPr>
            </w:pPr>
            <w:r w:rsidRPr="00380F9D">
              <w:rPr>
                <w:rFonts w:ascii="Georgia" w:hAnsi="Georgia"/>
              </w:rPr>
              <w:t>1</w:t>
            </w:r>
          </w:p>
        </w:tc>
      </w:tr>
      <w:tr w:rsidR="00506DB2" w:rsidTr="00721999">
        <w:tc>
          <w:tcPr>
            <w:tcW w:w="1555" w:type="dxa"/>
          </w:tcPr>
          <w:p w:rsidR="00506DB2" w:rsidRPr="00380F9D" w:rsidRDefault="000D433E" w:rsidP="00506DB2">
            <w:pPr>
              <w:rPr>
                <w:rFonts w:ascii="Georgia" w:hAnsi="Georgia"/>
              </w:rPr>
            </w:pPr>
            <w:r w:rsidRPr="00380F9D">
              <w:rPr>
                <w:rFonts w:ascii="Georgia" w:hAnsi="Georgia"/>
              </w:rPr>
              <w:t>2.3</w:t>
            </w:r>
          </w:p>
        </w:tc>
        <w:tc>
          <w:tcPr>
            <w:tcW w:w="4455" w:type="dxa"/>
          </w:tcPr>
          <w:p w:rsidR="00506DB2" w:rsidRPr="00380F9D" w:rsidRDefault="000D433E" w:rsidP="00506DB2">
            <w:pPr>
              <w:rPr>
                <w:rFonts w:ascii="Georgia" w:hAnsi="Georgia"/>
              </w:rPr>
            </w:pPr>
            <w:r w:rsidRPr="00380F9D">
              <w:rPr>
                <w:rFonts w:ascii="Georgia" w:hAnsi="Georgia"/>
              </w:rPr>
              <w:t>Correct answer and lovely method</w:t>
            </w:r>
            <w:r w:rsidR="00721999">
              <w:rPr>
                <w:rFonts w:ascii="Georgia" w:hAnsi="Georgia"/>
              </w:rPr>
              <w:t>!</w:t>
            </w:r>
          </w:p>
        </w:tc>
        <w:tc>
          <w:tcPr>
            <w:tcW w:w="3006" w:type="dxa"/>
          </w:tcPr>
          <w:p w:rsidR="00506DB2" w:rsidRPr="00380F9D" w:rsidRDefault="000D433E" w:rsidP="00506DB2">
            <w:pPr>
              <w:rPr>
                <w:rFonts w:ascii="Georgia" w:hAnsi="Georgia"/>
              </w:rPr>
            </w:pPr>
            <w:r w:rsidRPr="00380F9D">
              <w:rPr>
                <w:rFonts w:ascii="Georgia" w:hAnsi="Georgia"/>
              </w:rPr>
              <w:t>2</w:t>
            </w:r>
          </w:p>
        </w:tc>
      </w:tr>
      <w:tr w:rsidR="000D433E" w:rsidTr="00721999">
        <w:tc>
          <w:tcPr>
            <w:tcW w:w="1555" w:type="dxa"/>
          </w:tcPr>
          <w:p w:rsidR="000D433E" w:rsidRPr="00380F9D" w:rsidRDefault="000D433E" w:rsidP="00506DB2">
            <w:pPr>
              <w:rPr>
                <w:rFonts w:ascii="Georgia" w:hAnsi="Georgia"/>
              </w:rPr>
            </w:pPr>
            <w:r w:rsidRPr="00380F9D">
              <w:rPr>
                <w:rFonts w:ascii="Georgia" w:hAnsi="Georgia"/>
              </w:rPr>
              <w:t>2.4</w:t>
            </w:r>
          </w:p>
        </w:tc>
        <w:tc>
          <w:tcPr>
            <w:tcW w:w="4455" w:type="dxa"/>
          </w:tcPr>
          <w:p w:rsidR="000D433E" w:rsidRPr="00380F9D" w:rsidRDefault="000D433E" w:rsidP="00506DB2">
            <w:pPr>
              <w:rPr>
                <w:rFonts w:ascii="Georgia" w:hAnsi="Georgia"/>
              </w:rPr>
            </w:pPr>
            <w:r w:rsidRPr="00380F9D">
              <w:rPr>
                <w:rFonts w:ascii="Georgia" w:hAnsi="Georgia"/>
              </w:rPr>
              <w:t>RFM of TiCl4 is wrong</w:t>
            </w:r>
          </w:p>
          <w:p w:rsidR="000D433E" w:rsidRDefault="000D433E" w:rsidP="00506DB2">
            <w:pPr>
              <w:rPr>
                <w:rFonts w:ascii="Georgia" w:hAnsi="Georgia"/>
              </w:rPr>
            </w:pPr>
            <w:r w:rsidRPr="00380F9D">
              <w:rPr>
                <w:rFonts w:ascii="Georgia" w:hAnsi="Georgia"/>
              </w:rPr>
              <w:t xml:space="preserve">But </w:t>
            </w:r>
            <w:proofErr w:type="spellStart"/>
            <w:r w:rsidRPr="00380F9D">
              <w:rPr>
                <w:rFonts w:ascii="Georgia" w:hAnsi="Georgia"/>
              </w:rPr>
              <w:t>ecf</w:t>
            </w:r>
            <w:proofErr w:type="spellEnd"/>
            <w:r w:rsidRPr="00380F9D">
              <w:rPr>
                <w:rFonts w:ascii="Georgia" w:hAnsi="Georgia"/>
              </w:rPr>
              <w:t xml:space="preserve"> for calculation and sig figs</w:t>
            </w:r>
            <w:r w:rsidR="000C7C6C">
              <w:rPr>
                <w:rFonts w:ascii="Georgia" w:hAnsi="Georgia"/>
              </w:rPr>
              <w:t>.</w:t>
            </w:r>
          </w:p>
          <w:p w:rsidR="000C7C6C" w:rsidRPr="00380F9D" w:rsidRDefault="000C7C6C" w:rsidP="00506DB2">
            <w:pPr>
              <w:rPr>
                <w:rFonts w:ascii="Georgia" w:hAnsi="Georgia"/>
              </w:rPr>
            </w:pPr>
          </w:p>
        </w:tc>
        <w:tc>
          <w:tcPr>
            <w:tcW w:w="3006" w:type="dxa"/>
          </w:tcPr>
          <w:p w:rsidR="000D433E" w:rsidRPr="00380F9D" w:rsidRDefault="000D433E" w:rsidP="00506DB2">
            <w:pPr>
              <w:rPr>
                <w:rFonts w:ascii="Georgia" w:hAnsi="Georgia"/>
              </w:rPr>
            </w:pPr>
            <w:r w:rsidRPr="00380F9D">
              <w:rPr>
                <w:rFonts w:ascii="Georgia" w:hAnsi="Georgia"/>
              </w:rPr>
              <w:t>2</w:t>
            </w:r>
          </w:p>
        </w:tc>
      </w:tr>
      <w:tr w:rsidR="000D433E" w:rsidTr="00721999">
        <w:tc>
          <w:tcPr>
            <w:tcW w:w="1555" w:type="dxa"/>
          </w:tcPr>
          <w:p w:rsidR="000D433E" w:rsidRPr="00380F9D" w:rsidRDefault="00A90E02" w:rsidP="00506DB2">
            <w:pPr>
              <w:rPr>
                <w:rFonts w:ascii="Georgia" w:hAnsi="Georgia"/>
              </w:rPr>
            </w:pPr>
            <w:r w:rsidRPr="00380F9D">
              <w:rPr>
                <w:rFonts w:ascii="Georgia" w:hAnsi="Georgia"/>
              </w:rPr>
              <w:t>2.5</w:t>
            </w:r>
          </w:p>
        </w:tc>
        <w:tc>
          <w:tcPr>
            <w:tcW w:w="4455" w:type="dxa"/>
          </w:tcPr>
          <w:p w:rsidR="000D433E" w:rsidRPr="00380F9D" w:rsidRDefault="00A90E02" w:rsidP="00506DB2">
            <w:pPr>
              <w:rPr>
                <w:rFonts w:ascii="Georgia" w:hAnsi="Georgia"/>
              </w:rPr>
            </w:pPr>
            <w:r w:rsidRPr="00380F9D">
              <w:rPr>
                <w:rFonts w:ascii="Georgia" w:hAnsi="Georgia"/>
              </w:rPr>
              <w:t>Not clear what ‘it’ represents</w:t>
            </w:r>
          </w:p>
        </w:tc>
        <w:tc>
          <w:tcPr>
            <w:tcW w:w="3006" w:type="dxa"/>
          </w:tcPr>
          <w:p w:rsidR="000D433E" w:rsidRPr="00380F9D" w:rsidRDefault="00A90E02" w:rsidP="00506DB2">
            <w:pPr>
              <w:rPr>
                <w:rFonts w:ascii="Georgia" w:hAnsi="Georgia"/>
              </w:rPr>
            </w:pPr>
            <w:r w:rsidRPr="00380F9D">
              <w:rPr>
                <w:rFonts w:ascii="Georgia" w:hAnsi="Georgia"/>
              </w:rPr>
              <w:t>0</w:t>
            </w:r>
          </w:p>
        </w:tc>
      </w:tr>
      <w:tr w:rsidR="000D433E" w:rsidTr="00721999">
        <w:tc>
          <w:tcPr>
            <w:tcW w:w="1555" w:type="dxa"/>
          </w:tcPr>
          <w:p w:rsidR="000D433E" w:rsidRPr="00380F9D" w:rsidRDefault="00A90E02" w:rsidP="00506DB2">
            <w:pPr>
              <w:rPr>
                <w:rFonts w:ascii="Georgia" w:hAnsi="Georgia"/>
              </w:rPr>
            </w:pPr>
            <w:r w:rsidRPr="00380F9D">
              <w:rPr>
                <w:rFonts w:ascii="Georgia" w:hAnsi="Georgia"/>
              </w:rPr>
              <w:t>2.6</w:t>
            </w:r>
          </w:p>
        </w:tc>
        <w:tc>
          <w:tcPr>
            <w:tcW w:w="4455" w:type="dxa"/>
          </w:tcPr>
          <w:p w:rsidR="000D433E" w:rsidRPr="00380F9D" w:rsidRDefault="00A90E02" w:rsidP="00506DB2">
            <w:pPr>
              <w:rPr>
                <w:rFonts w:ascii="Georgia" w:hAnsi="Georgia"/>
              </w:rPr>
            </w:pPr>
            <w:r w:rsidRPr="00380F9D">
              <w:rPr>
                <w:rFonts w:ascii="Georgia" w:hAnsi="Georgia"/>
              </w:rPr>
              <w:t xml:space="preserve">Free electrons </w:t>
            </w:r>
            <w:proofErr w:type="gramStart"/>
            <w:r w:rsidRPr="00380F9D">
              <w:rPr>
                <w:rFonts w:ascii="Georgia" w:hAnsi="Georgia"/>
              </w:rPr>
              <w:t>is</w:t>
            </w:r>
            <w:proofErr w:type="gramEnd"/>
            <w:r w:rsidRPr="00380F9D">
              <w:rPr>
                <w:rFonts w:ascii="Georgia" w:hAnsi="Georgia"/>
              </w:rPr>
              <w:t xml:space="preserve"> correct but not on the outer shell, so this negates the mark.</w:t>
            </w:r>
          </w:p>
          <w:p w:rsidR="00A90E02" w:rsidRPr="00380F9D" w:rsidRDefault="00A90E02" w:rsidP="00506DB2">
            <w:pPr>
              <w:rPr>
                <w:rFonts w:ascii="Georgia" w:hAnsi="Georgia"/>
              </w:rPr>
            </w:pPr>
            <w:r w:rsidRPr="00380F9D">
              <w:rPr>
                <w:rFonts w:ascii="Georgia" w:hAnsi="Georgia"/>
              </w:rPr>
              <w:t>Free to move gains 1 mark</w:t>
            </w:r>
          </w:p>
        </w:tc>
        <w:tc>
          <w:tcPr>
            <w:tcW w:w="3006" w:type="dxa"/>
          </w:tcPr>
          <w:p w:rsidR="000D433E" w:rsidRPr="00380F9D" w:rsidRDefault="00A90E02" w:rsidP="00506DB2">
            <w:pPr>
              <w:rPr>
                <w:rFonts w:ascii="Georgia" w:hAnsi="Georgia"/>
              </w:rPr>
            </w:pPr>
            <w:r w:rsidRPr="00380F9D">
              <w:rPr>
                <w:rFonts w:ascii="Georgia" w:hAnsi="Georgia"/>
              </w:rPr>
              <w:t>1</w:t>
            </w:r>
          </w:p>
        </w:tc>
      </w:tr>
      <w:tr w:rsidR="00A90E02" w:rsidTr="00721999">
        <w:tc>
          <w:tcPr>
            <w:tcW w:w="1555" w:type="dxa"/>
          </w:tcPr>
          <w:p w:rsidR="00A90E02" w:rsidRPr="00380F9D" w:rsidRDefault="00A90E02" w:rsidP="00506DB2">
            <w:pPr>
              <w:rPr>
                <w:rFonts w:ascii="Georgia" w:hAnsi="Georgia"/>
              </w:rPr>
            </w:pPr>
            <w:r w:rsidRPr="00380F9D">
              <w:rPr>
                <w:rFonts w:ascii="Georgia" w:hAnsi="Georgia"/>
              </w:rPr>
              <w:t>3.1</w:t>
            </w:r>
          </w:p>
        </w:tc>
        <w:tc>
          <w:tcPr>
            <w:tcW w:w="4455" w:type="dxa"/>
          </w:tcPr>
          <w:p w:rsidR="00A90E02" w:rsidRPr="00380F9D" w:rsidRDefault="00A90E02" w:rsidP="00506DB2">
            <w:pPr>
              <w:rPr>
                <w:rFonts w:ascii="Georgia" w:hAnsi="Georgia"/>
              </w:rPr>
            </w:pPr>
            <w:r w:rsidRPr="00380F9D">
              <w:rPr>
                <w:rFonts w:ascii="Georgia" w:hAnsi="Georgia"/>
              </w:rPr>
              <w:t>Correct</w:t>
            </w:r>
          </w:p>
        </w:tc>
        <w:tc>
          <w:tcPr>
            <w:tcW w:w="3006" w:type="dxa"/>
          </w:tcPr>
          <w:p w:rsidR="00A90E02" w:rsidRPr="00380F9D" w:rsidRDefault="00A90E02" w:rsidP="00506DB2">
            <w:pPr>
              <w:rPr>
                <w:rFonts w:ascii="Georgia" w:hAnsi="Georgia"/>
              </w:rPr>
            </w:pPr>
            <w:r w:rsidRPr="00380F9D">
              <w:rPr>
                <w:rFonts w:ascii="Georgia" w:hAnsi="Georgia"/>
              </w:rPr>
              <w:t>1</w:t>
            </w:r>
          </w:p>
        </w:tc>
      </w:tr>
      <w:tr w:rsidR="00A90E02" w:rsidTr="00721999">
        <w:tc>
          <w:tcPr>
            <w:tcW w:w="1555" w:type="dxa"/>
          </w:tcPr>
          <w:p w:rsidR="00A90E02" w:rsidRPr="00380F9D" w:rsidRDefault="00A90E02" w:rsidP="00506DB2">
            <w:pPr>
              <w:rPr>
                <w:rFonts w:ascii="Georgia" w:hAnsi="Georgia"/>
              </w:rPr>
            </w:pPr>
            <w:r w:rsidRPr="00380F9D">
              <w:rPr>
                <w:rFonts w:ascii="Georgia" w:hAnsi="Georgia"/>
              </w:rPr>
              <w:t>3.2</w:t>
            </w:r>
          </w:p>
        </w:tc>
        <w:tc>
          <w:tcPr>
            <w:tcW w:w="4455" w:type="dxa"/>
          </w:tcPr>
          <w:p w:rsidR="00A90E02" w:rsidRPr="00380F9D" w:rsidRDefault="00A90E02" w:rsidP="00506DB2">
            <w:pPr>
              <w:rPr>
                <w:rFonts w:ascii="Georgia" w:hAnsi="Georgia"/>
              </w:rPr>
            </w:pPr>
            <w:r w:rsidRPr="00380F9D">
              <w:rPr>
                <w:rFonts w:ascii="Georgia" w:hAnsi="Georgia"/>
              </w:rPr>
              <w:t>Correct</w:t>
            </w:r>
          </w:p>
        </w:tc>
        <w:tc>
          <w:tcPr>
            <w:tcW w:w="3006" w:type="dxa"/>
          </w:tcPr>
          <w:p w:rsidR="00A90E02" w:rsidRPr="00380F9D" w:rsidRDefault="00A90E02" w:rsidP="00506DB2">
            <w:pPr>
              <w:rPr>
                <w:rFonts w:ascii="Georgia" w:hAnsi="Georgia"/>
              </w:rPr>
            </w:pPr>
            <w:r w:rsidRPr="00380F9D">
              <w:rPr>
                <w:rFonts w:ascii="Georgia" w:hAnsi="Georgia"/>
              </w:rPr>
              <w:t>1</w:t>
            </w:r>
          </w:p>
        </w:tc>
      </w:tr>
      <w:tr w:rsidR="00A90E02" w:rsidTr="00721999">
        <w:tc>
          <w:tcPr>
            <w:tcW w:w="1555" w:type="dxa"/>
          </w:tcPr>
          <w:p w:rsidR="00A90E02" w:rsidRPr="00380F9D" w:rsidRDefault="00A90E02" w:rsidP="00506DB2">
            <w:pPr>
              <w:rPr>
                <w:rFonts w:ascii="Georgia" w:hAnsi="Georgia"/>
              </w:rPr>
            </w:pPr>
            <w:r w:rsidRPr="00380F9D">
              <w:rPr>
                <w:rFonts w:ascii="Georgia" w:hAnsi="Georgia"/>
              </w:rPr>
              <w:t>3.3</w:t>
            </w:r>
          </w:p>
        </w:tc>
        <w:tc>
          <w:tcPr>
            <w:tcW w:w="4455" w:type="dxa"/>
          </w:tcPr>
          <w:p w:rsidR="00A90E02" w:rsidRPr="00380F9D" w:rsidRDefault="00A90E02" w:rsidP="00506DB2">
            <w:pPr>
              <w:rPr>
                <w:rFonts w:ascii="Georgia" w:hAnsi="Georgia"/>
              </w:rPr>
            </w:pPr>
            <w:r w:rsidRPr="00380F9D">
              <w:rPr>
                <w:rFonts w:ascii="Georgia" w:hAnsi="Georgia"/>
              </w:rPr>
              <w:t>R and S scores 1 mark</w:t>
            </w:r>
          </w:p>
          <w:p w:rsidR="00A90E02" w:rsidRPr="00380F9D" w:rsidRDefault="00A90E02" w:rsidP="00506DB2">
            <w:pPr>
              <w:rPr>
                <w:rFonts w:ascii="Georgia" w:hAnsi="Georgia"/>
              </w:rPr>
            </w:pPr>
            <w:r w:rsidRPr="00380F9D">
              <w:rPr>
                <w:rFonts w:ascii="Georgia" w:hAnsi="Georgia"/>
              </w:rPr>
              <w:t>Can’t credit same number of electrons</w:t>
            </w:r>
          </w:p>
          <w:p w:rsidR="00A90E02" w:rsidRPr="00380F9D" w:rsidRDefault="00A90E02" w:rsidP="00506DB2">
            <w:pPr>
              <w:rPr>
                <w:rFonts w:ascii="Georgia" w:hAnsi="Georgia"/>
              </w:rPr>
            </w:pPr>
            <w:r w:rsidRPr="00380F9D">
              <w:rPr>
                <w:rFonts w:ascii="Georgia" w:hAnsi="Georgia"/>
              </w:rPr>
              <w:t xml:space="preserve">Credit different amount of neutrons </w:t>
            </w:r>
          </w:p>
        </w:tc>
        <w:tc>
          <w:tcPr>
            <w:tcW w:w="3006" w:type="dxa"/>
          </w:tcPr>
          <w:p w:rsidR="00A90E02" w:rsidRPr="00380F9D" w:rsidRDefault="00A90E02" w:rsidP="00506DB2">
            <w:pPr>
              <w:rPr>
                <w:rFonts w:ascii="Georgia" w:hAnsi="Georgia"/>
              </w:rPr>
            </w:pPr>
            <w:r w:rsidRPr="00380F9D">
              <w:rPr>
                <w:rFonts w:ascii="Georgia" w:hAnsi="Georgia"/>
              </w:rPr>
              <w:t>2</w:t>
            </w:r>
          </w:p>
        </w:tc>
      </w:tr>
      <w:tr w:rsidR="00A90E02" w:rsidTr="00721999">
        <w:tc>
          <w:tcPr>
            <w:tcW w:w="1555" w:type="dxa"/>
          </w:tcPr>
          <w:p w:rsidR="00A90E02" w:rsidRPr="00380F9D" w:rsidRDefault="00A90E02" w:rsidP="00506DB2">
            <w:pPr>
              <w:rPr>
                <w:rFonts w:ascii="Georgia" w:hAnsi="Georgia"/>
              </w:rPr>
            </w:pPr>
            <w:r w:rsidRPr="00380F9D">
              <w:rPr>
                <w:rFonts w:ascii="Georgia" w:hAnsi="Georgia"/>
              </w:rPr>
              <w:t>3.4</w:t>
            </w:r>
          </w:p>
        </w:tc>
        <w:tc>
          <w:tcPr>
            <w:tcW w:w="4455" w:type="dxa"/>
          </w:tcPr>
          <w:p w:rsidR="00A90E02" w:rsidRPr="00380F9D" w:rsidRDefault="00A90E02" w:rsidP="00153223">
            <w:pPr>
              <w:rPr>
                <w:rFonts w:ascii="Georgia" w:hAnsi="Georgia"/>
              </w:rPr>
            </w:pPr>
            <w:r w:rsidRPr="00380F9D">
              <w:rPr>
                <w:rFonts w:ascii="Georgia" w:hAnsi="Georgia"/>
              </w:rPr>
              <w:t>Simple statements here about halogens</w:t>
            </w:r>
            <w:r w:rsidR="000C7C6C">
              <w:rPr>
                <w:rFonts w:ascii="Georgia" w:hAnsi="Georgia"/>
              </w:rPr>
              <w:t xml:space="preserve"> but not about trend in </w:t>
            </w:r>
            <w:r w:rsidR="00153223">
              <w:rPr>
                <w:rFonts w:ascii="Georgia" w:hAnsi="Georgia"/>
              </w:rPr>
              <w:t xml:space="preserve">reactivity. </w:t>
            </w:r>
            <w:r w:rsidRPr="00380F9D">
              <w:rPr>
                <w:rFonts w:ascii="Georgia" w:hAnsi="Georgia"/>
              </w:rPr>
              <w:t xml:space="preserve">No attempt to explain. </w:t>
            </w:r>
          </w:p>
        </w:tc>
        <w:tc>
          <w:tcPr>
            <w:tcW w:w="3006" w:type="dxa"/>
          </w:tcPr>
          <w:p w:rsidR="00A90E02" w:rsidRPr="00380F9D" w:rsidRDefault="000C7C6C" w:rsidP="00506DB2">
            <w:pPr>
              <w:rPr>
                <w:rFonts w:ascii="Georgia" w:hAnsi="Georgia"/>
              </w:rPr>
            </w:pPr>
            <w:r>
              <w:rPr>
                <w:rFonts w:ascii="Georgia" w:hAnsi="Georgia"/>
              </w:rPr>
              <w:t>1</w:t>
            </w:r>
          </w:p>
        </w:tc>
      </w:tr>
      <w:tr w:rsidR="00A90E02" w:rsidTr="00721999">
        <w:tc>
          <w:tcPr>
            <w:tcW w:w="1555" w:type="dxa"/>
          </w:tcPr>
          <w:p w:rsidR="00A90E02" w:rsidRPr="00380F9D" w:rsidRDefault="00CE49E6" w:rsidP="00506DB2">
            <w:pPr>
              <w:rPr>
                <w:rFonts w:ascii="Georgia" w:hAnsi="Georgia"/>
              </w:rPr>
            </w:pPr>
            <w:r w:rsidRPr="00380F9D">
              <w:rPr>
                <w:rFonts w:ascii="Georgia" w:hAnsi="Georgia"/>
              </w:rPr>
              <w:t>4.1</w:t>
            </w:r>
          </w:p>
        </w:tc>
        <w:tc>
          <w:tcPr>
            <w:tcW w:w="4455" w:type="dxa"/>
          </w:tcPr>
          <w:p w:rsidR="00A90E02" w:rsidRPr="00380F9D" w:rsidRDefault="00CE49E6" w:rsidP="00506DB2">
            <w:pPr>
              <w:rPr>
                <w:rFonts w:ascii="Georgia" w:hAnsi="Georgia"/>
              </w:rPr>
            </w:pPr>
            <w:r w:rsidRPr="00380F9D">
              <w:rPr>
                <w:rFonts w:ascii="Georgia" w:hAnsi="Georgia"/>
              </w:rPr>
              <w:t xml:space="preserve">Diagram correct with electrodes </w:t>
            </w:r>
          </w:p>
          <w:p w:rsidR="00CE49E6" w:rsidRPr="00380F9D" w:rsidRDefault="00CE49E6" w:rsidP="00506DB2">
            <w:pPr>
              <w:rPr>
                <w:rFonts w:ascii="Georgia" w:hAnsi="Georgia"/>
              </w:rPr>
            </w:pPr>
          </w:p>
          <w:p w:rsidR="00CE49E6" w:rsidRPr="00380F9D" w:rsidRDefault="00CE49E6" w:rsidP="00506DB2">
            <w:pPr>
              <w:rPr>
                <w:rFonts w:ascii="Georgia" w:hAnsi="Georgia"/>
              </w:rPr>
            </w:pPr>
            <w:r w:rsidRPr="00380F9D">
              <w:rPr>
                <w:rFonts w:ascii="Georgia" w:hAnsi="Georgia"/>
              </w:rPr>
              <w:t xml:space="preserve">Incorrect use of – and + </w:t>
            </w:r>
            <w:r w:rsidR="00721999">
              <w:rPr>
                <w:rFonts w:ascii="Georgia" w:hAnsi="Georgia"/>
              </w:rPr>
              <w:t xml:space="preserve"> - wrong way round</w:t>
            </w:r>
          </w:p>
        </w:tc>
        <w:tc>
          <w:tcPr>
            <w:tcW w:w="3006" w:type="dxa"/>
          </w:tcPr>
          <w:p w:rsidR="00A90E02" w:rsidRPr="00380F9D" w:rsidRDefault="00CE49E6" w:rsidP="00506DB2">
            <w:pPr>
              <w:rPr>
                <w:rFonts w:ascii="Georgia" w:hAnsi="Georgia"/>
              </w:rPr>
            </w:pPr>
            <w:r w:rsidRPr="00380F9D">
              <w:rPr>
                <w:rFonts w:ascii="Georgia" w:hAnsi="Georgia"/>
              </w:rPr>
              <w:t>1</w:t>
            </w:r>
          </w:p>
        </w:tc>
      </w:tr>
      <w:tr w:rsidR="00CE49E6" w:rsidTr="00721999">
        <w:tc>
          <w:tcPr>
            <w:tcW w:w="1555" w:type="dxa"/>
          </w:tcPr>
          <w:p w:rsidR="00CE49E6" w:rsidRPr="00380F9D" w:rsidRDefault="00CE49E6" w:rsidP="00506DB2">
            <w:pPr>
              <w:rPr>
                <w:rFonts w:ascii="Georgia" w:hAnsi="Georgia"/>
              </w:rPr>
            </w:pPr>
            <w:r w:rsidRPr="00380F9D">
              <w:rPr>
                <w:rFonts w:ascii="Georgia" w:hAnsi="Georgia"/>
              </w:rPr>
              <w:t>4.2</w:t>
            </w:r>
          </w:p>
        </w:tc>
        <w:tc>
          <w:tcPr>
            <w:tcW w:w="4455" w:type="dxa"/>
          </w:tcPr>
          <w:p w:rsidR="00CE49E6" w:rsidRPr="00380F9D" w:rsidRDefault="00CE49E6" w:rsidP="00506DB2">
            <w:pPr>
              <w:rPr>
                <w:rFonts w:ascii="Georgia" w:hAnsi="Georgia"/>
              </w:rPr>
            </w:pPr>
            <w:r w:rsidRPr="00380F9D">
              <w:rPr>
                <w:rFonts w:ascii="Georgia" w:hAnsi="Georgia"/>
              </w:rPr>
              <w:t>From this answer the student</w:t>
            </w:r>
            <w:r w:rsidR="000C7C6C">
              <w:rPr>
                <w:rFonts w:ascii="Georgia" w:hAnsi="Georgia"/>
              </w:rPr>
              <w:t xml:space="preserve"> only </w:t>
            </w:r>
            <w:r w:rsidR="000C7C6C" w:rsidRPr="00380F9D">
              <w:rPr>
                <w:rFonts w:ascii="Georgia" w:hAnsi="Georgia"/>
              </w:rPr>
              <w:t>implies</w:t>
            </w:r>
            <w:r w:rsidRPr="00380F9D">
              <w:rPr>
                <w:rFonts w:ascii="Georgia" w:hAnsi="Georgia"/>
              </w:rPr>
              <w:t xml:space="preserve"> that they understand that</w:t>
            </w:r>
            <w:r w:rsidR="000C7C6C">
              <w:rPr>
                <w:rFonts w:ascii="Georgia" w:hAnsi="Georgia"/>
              </w:rPr>
              <w:t xml:space="preserve"> copper 2+ is </w:t>
            </w:r>
          </w:p>
          <w:p w:rsidR="00CE49E6" w:rsidRPr="00380F9D" w:rsidRDefault="00CE49E6" w:rsidP="00506DB2">
            <w:pPr>
              <w:rPr>
                <w:rFonts w:ascii="Georgia" w:hAnsi="Georgia"/>
              </w:rPr>
            </w:pPr>
          </w:p>
          <w:p w:rsidR="00CE49E6" w:rsidRPr="00380F9D" w:rsidRDefault="00CE49E6" w:rsidP="00506DB2">
            <w:pPr>
              <w:rPr>
                <w:rFonts w:ascii="Georgia" w:hAnsi="Georgia"/>
              </w:rPr>
            </w:pPr>
            <w:r w:rsidRPr="00380F9D">
              <w:rPr>
                <w:rFonts w:ascii="Georgia" w:hAnsi="Georgia"/>
              </w:rPr>
              <w:t xml:space="preserve">They show copper ions </w:t>
            </w:r>
            <w:r w:rsidR="00721999" w:rsidRPr="00380F9D">
              <w:rPr>
                <w:rFonts w:ascii="Georgia" w:hAnsi="Georgia"/>
              </w:rPr>
              <w:t>are reduced</w:t>
            </w:r>
            <w:r w:rsidRPr="00380F9D">
              <w:rPr>
                <w:rFonts w:ascii="Georgia" w:hAnsi="Georgia"/>
              </w:rPr>
              <w:t xml:space="preserve"> to copper. </w:t>
            </w:r>
          </w:p>
          <w:p w:rsidR="00CE49E6" w:rsidRPr="00380F9D" w:rsidRDefault="00CE49E6" w:rsidP="00506DB2">
            <w:pPr>
              <w:rPr>
                <w:rFonts w:ascii="Georgia" w:hAnsi="Georgia"/>
              </w:rPr>
            </w:pPr>
          </w:p>
          <w:p w:rsidR="00CE49E6" w:rsidRPr="00380F9D" w:rsidRDefault="00CE49E6" w:rsidP="00506DB2">
            <w:pPr>
              <w:rPr>
                <w:rFonts w:ascii="Georgia" w:hAnsi="Georgia"/>
              </w:rPr>
            </w:pPr>
            <w:r w:rsidRPr="00380F9D">
              <w:rPr>
                <w:rFonts w:ascii="Georgia" w:hAnsi="Georgia"/>
              </w:rPr>
              <w:t>Don’t quite make the link clear to concentration</w:t>
            </w:r>
            <w:r w:rsidR="00721999">
              <w:rPr>
                <w:rFonts w:ascii="Georgia" w:hAnsi="Georgia"/>
              </w:rPr>
              <w:t xml:space="preserve"> to gain this mark. </w:t>
            </w:r>
          </w:p>
        </w:tc>
        <w:tc>
          <w:tcPr>
            <w:tcW w:w="3006" w:type="dxa"/>
          </w:tcPr>
          <w:p w:rsidR="00CE49E6" w:rsidRPr="00380F9D" w:rsidRDefault="000C7C6C" w:rsidP="00506DB2">
            <w:pPr>
              <w:rPr>
                <w:rFonts w:ascii="Georgia" w:hAnsi="Georgia"/>
              </w:rPr>
            </w:pPr>
            <w:r>
              <w:rPr>
                <w:rFonts w:ascii="Georgia" w:hAnsi="Georgia"/>
              </w:rPr>
              <w:t>1</w:t>
            </w:r>
          </w:p>
        </w:tc>
      </w:tr>
      <w:tr w:rsidR="00CE49E6" w:rsidTr="00721999">
        <w:tc>
          <w:tcPr>
            <w:tcW w:w="1555" w:type="dxa"/>
          </w:tcPr>
          <w:p w:rsidR="00CE49E6" w:rsidRPr="00380F9D" w:rsidRDefault="00CE49E6" w:rsidP="00506DB2">
            <w:pPr>
              <w:rPr>
                <w:rFonts w:ascii="Georgia" w:hAnsi="Georgia"/>
              </w:rPr>
            </w:pPr>
            <w:r w:rsidRPr="00380F9D">
              <w:rPr>
                <w:rFonts w:ascii="Georgia" w:hAnsi="Georgia"/>
              </w:rPr>
              <w:t>4.3</w:t>
            </w:r>
          </w:p>
        </w:tc>
        <w:tc>
          <w:tcPr>
            <w:tcW w:w="4455" w:type="dxa"/>
          </w:tcPr>
          <w:p w:rsidR="00CE49E6" w:rsidRPr="00380F9D" w:rsidRDefault="00CE49E6" w:rsidP="00506DB2">
            <w:pPr>
              <w:rPr>
                <w:rFonts w:ascii="Georgia" w:hAnsi="Georgia"/>
              </w:rPr>
            </w:pPr>
            <w:r w:rsidRPr="00380F9D">
              <w:rPr>
                <w:rFonts w:ascii="Georgia" w:hAnsi="Georgia"/>
              </w:rPr>
              <w:t>Got idea that copper ions are positive</w:t>
            </w:r>
          </w:p>
          <w:p w:rsidR="00CE49E6" w:rsidRPr="00380F9D" w:rsidRDefault="00CE49E6" w:rsidP="00506DB2">
            <w:pPr>
              <w:rPr>
                <w:rFonts w:ascii="Georgia" w:hAnsi="Georgia"/>
              </w:rPr>
            </w:pPr>
          </w:p>
          <w:p w:rsidR="00CE49E6" w:rsidRPr="00380F9D" w:rsidRDefault="00CE49E6" w:rsidP="00506DB2">
            <w:pPr>
              <w:rPr>
                <w:rFonts w:ascii="Georgia" w:hAnsi="Georgia"/>
              </w:rPr>
            </w:pPr>
            <w:r w:rsidRPr="00380F9D">
              <w:rPr>
                <w:rFonts w:ascii="Georgia" w:hAnsi="Georgia"/>
              </w:rPr>
              <w:t>Move to and attracted are similar to can gain credit here</w:t>
            </w:r>
          </w:p>
          <w:p w:rsidR="00CE49E6" w:rsidRPr="00380F9D" w:rsidRDefault="00CE49E6" w:rsidP="00506DB2">
            <w:pPr>
              <w:rPr>
                <w:rFonts w:ascii="Georgia" w:hAnsi="Georgia"/>
              </w:rPr>
            </w:pPr>
          </w:p>
          <w:p w:rsidR="00CE49E6" w:rsidRPr="00380F9D" w:rsidRDefault="00CE49E6" w:rsidP="00506DB2">
            <w:pPr>
              <w:rPr>
                <w:rFonts w:ascii="Georgia" w:hAnsi="Georgia"/>
              </w:rPr>
            </w:pPr>
            <w:r w:rsidRPr="00380F9D">
              <w:rPr>
                <w:rFonts w:ascii="Georgia" w:hAnsi="Georgia"/>
              </w:rPr>
              <w:lastRenderedPageBreak/>
              <w:t>Gain electrons correct and reduction mentioned</w:t>
            </w:r>
          </w:p>
        </w:tc>
        <w:tc>
          <w:tcPr>
            <w:tcW w:w="3006" w:type="dxa"/>
          </w:tcPr>
          <w:p w:rsidR="00CE49E6" w:rsidRPr="00380F9D" w:rsidRDefault="00CE49E6" w:rsidP="00506DB2">
            <w:pPr>
              <w:rPr>
                <w:rFonts w:ascii="Georgia" w:hAnsi="Georgia"/>
              </w:rPr>
            </w:pPr>
            <w:r w:rsidRPr="00380F9D">
              <w:rPr>
                <w:rFonts w:ascii="Georgia" w:hAnsi="Georgia"/>
              </w:rPr>
              <w:lastRenderedPageBreak/>
              <w:t>4</w:t>
            </w:r>
          </w:p>
        </w:tc>
      </w:tr>
      <w:tr w:rsidR="00CE49E6" w:rsidTr="00721999">
        <w:tc>
          <w:tcPr>
            <w:tcW w:w="1555" w:type="dxa"/>
          </w:tcPr>
          <w:p w:rsidR="00CE49E6" w:rsidRPr="00380F9D" w:rsidRDefault="00CE49E6" w:rsidP="00506DB2">
            <w:pPr>
              <w:rPr>
                <w:rFonts w:ascii="Georgia" w:hAnsi="Georgia"/>
              </w:rPr>
            </w:pPr>
            <w:r w:rsidRPr="00380F9D">
              <w:rPr>
                <w:rFonts w:ascii="Georgia" w:hAnsi="Georgia"/>
              </w:rPr>
              <w:t>4.4</w:t>
            </w:r>
          </w:p>
        </w:tc>
        <w:tc>
          <w:tcPr>
            <w:tcW w:w="4455" w:type="dxa"/>
          </w:tcPr>
          <w:p w:rsidR="00CE49E6" w:rsidRPr="00380F9D" w:rsidRDefault="005D6B56" w:rsidP="00506DB2">
            <w:pPr>
              <w:rPr>
                <w:rFonts w:ascii="Georgia" w:hAnsi="Georgia"/>
              </w:rPr>
            </w:pPr>
            <w:r w:rsidRPr="00380F9D">
              <w:rPr>
                <w:rFonts w:ascii="Georgia" w:hAnsi="Georgia"/>
              </w:rPr>
              <w:t xml:space="preserve">Student has got confused and found out mass in 1cm3 and failed to convert to 50 cm3. </w:t>
            </w:r>
          </w:p>
        </w:tc>
        <w:tc>
          <w:tcPr>
            <w:tcW w:w="3006" w:type="dxa"/>
          </w:tcPr>
          <w:p w:rsidR="00CE49E6" w:rsidRPr="00380F9D" w:rsidRDefault="005D6B56" w:rsidP="00506DB2">
            <w:pPr>
              <w:rPr>
                <w:rFonts w:ascii="Georgia" w:hAnsi="Georgia"/>
              </w:rPr>
            </w:pPr>
            <w:r w:rsidRPr="00380F9D">
              <w:rPr>
                <w:rFonts w:ascii="Georgia" w:hAnsi="Georgia"/>
              </w:rPr>
              <w:t>0</w:t>
            </w:r>
          </w:p>
        </w:tc>
      </w:tr>
      <w:tr w:rsidR="005D6B56" w:rsidTr="00721999">
        <w:tc>
          <w:tcPr>
            <w:tcW w:w="1555" w:type="dxa"/>
          </w:tcPr>
          <w:p w:rsidR="005D6B56" w:rsidRPr="00380F9D" w:rsidRDefault="005D6B56" w:rsidP="00506DB2">
            <w:pPr>
              <w:rPr>
                <w:rFonts w:ascii="Georgia" w:hAnsi="Georgia"/>
              </w:rPr>
            </w:pPr>
            <w:r w:rsidRPr="00380F9D">
              <w:rPr>
                <w:rFonts w:ascii="Georgia" w:hAnsi="Georgia"/>
              </w:rPr>
              <w:t>5.1</w:t>
            </w:r>
          </w:p>
        </w:tc>
        <w:tc>
          <w:tcPr>
            <w:tcW w:w="4455" w:type="dxa"/>
          </w:tcPr>
          <w:p w:rsidR="005D6B56" w:rsidRPr="00380F9D" w:rsidRDefault="005D6B56" w:rsidP="00506DB2">
            <w:pPr>
              <w:rPr>
                <w:rFonts w:ascii="Georgia" w:hAnsi="Georgia"/>
              </w:rPr>
            </w:pPr>
            <w:r w:rsidRPr="00380F9D">
              <w:rPr>
                <w:rFonts w:ascii="Georgia" w:hAnsi="Georgia"/>
              </w:rPr>
              <w:t xml:space="preserve">Correct – do not penalise electron arrangements </w:t>
            </w:r>
            <w:r w:rsidR="00721999">
              <w:rPr>
                <w:rFonts w:ascii="Georgia" w:hAnsi="Georgia"/>
              </w:rPr>
              <w:t xml:space="preserve">e.g. not paired as this question is not assessing this. </w:t>
            </w:r>
          </w:p>
        </w:tc>
        <w:tc>
          <w:tcPr>
            <w:tcW w:w="3006" w:type="dxa"/>
          </w:tcPr>
          <w:p w:rsidR="005D6B56" w:rsidRPr="00380F9D" w:rsidRDefault="005D6B56" w:rsidP="00506DB2">
            <w:pPr>
              <w:rPr>
                <w:rFonts w:ascii="Georgia" w:hAnsi="Georgia"/>
              </w:rPr>
            </w:pPr>
            <w:r w:rsidRPr="00380F9D">
              <w:rPr>
                <w:rFonts w:ascii="Georgia" w:hAnsi="Georgia"/>
              </w:rPr>
              <w:t>1</w:t>
            </w:r>
          </w:p>
        </w:tc>
      </w:tr>
      <w:tr w:rsidR="005D6B56" w:rsidTr="00721999">
        <w:tc>
          <w:tcPr>
            <w:tcW w:w="1555" w:type="dxa"/>
          </w:tcPr>
          <w:p w:rsidR="005D6B56" w:rsidRPr="00380F9D" w:rsidRDefault="005D6B56" w:rsidP="00506DB2">
            <w:pPr>
              <w:rPr>
                <w:rFonts w:ascii="Georgia" w:hAnsi="Georgia"/>
              </w:rPr>
            </w:pPr>
            <w:r w:rsidRPr="00380F9D">
              <w:rPr>
                <w:rFonts w:ascii="Georgia" w:hAnsi="Georgia"/>
              </w:rPr>
              <w:t>5.2</w:t>
            </w:r>
          </w:p>
        </w:tc>
        <w:tc>
          <w:tcPr>
            <w:tcW w:w="4455" w:type="dxa"/>
          </w:tcPr>
          <w:p w:rsidR="005D6B56" w:rsidRPr="00380F9D" w:rsidRDefault="005D6B56" w:rsidP="005D6B56">
            <w:pPr>
              <w:rPr>
                <w:rFonts w:ascii="Georgia" w:hAnsi="Georgia"/>
              </w:rPr>
            </w:pPr>
            <w:r w:rsidRPr="00380F9D">
              <w:rPr>
                <w:rFonts w:ascii="Georgia" w:hAnsi="Georgia"/>
              </w:rPr>
              <w:t xml:space="preserve">Detailed answer but candidate has not commented on how they will compare the volume of gas produced. Will they measure final volume or rate? </w:t>
            </w:r>
          </w:p>
        </w:tc>
        <w:tc>
          <w:tcPr>
            <w:tcW w:w="3006" w:type="dxa"/>
          </w:tcPr>
          <w:p w:rsidR="00721999" w:rsidRDefault="000C7C6C" w:rsidP="00506DB2">
            <w:pPr>
              <w:rPr>
                <w:rFonts w:ascii="Georgia" w:hAnsi="Georgia"/>
              </w:rPr>
            </w:pPr>
            <w:r>
              <w:rPr>
                <w:rFonts w:ascii="Georgia" w:hAnsi="Georgia"/>
              </w:rPr>
              <w:t>Level 2</w:t>
            </w:r>
            <w:r w:rsidR="005D6B56" w:rsidRPr="00380F9D">
              <w:rPr>
                <w:rFonts w:ascii="Georgia" w:hAnsi="Georgia"/>
              </w:rPr>
              <w:t xml:space="preserve"> </w:t>
            </w:r>
          </w:p>
          <w:p w:rsidR="005D6B56" w:rsidRPr="00380F9D" w:rsidRDefault="000C7C6C" w:rsidP="00506DB2">
            <w:pPr>
              <w:rPr>
                <w:rFonts w:ascii="Georgia" w:hAnsi="Georgia"/>
              </w:rPr>
            </w:pPr>
            <w:r>
              <w:rPr>
                <w:rFonts w:ascii="Georgia" w:hAnsi="Georgia"/>
              </w:rPr>
              <w:t>4</w:t>
            </w:r>
            <w:r w:rsidR="00721999">
              <w:rPr>
                <w:rFonts w:ascii="Georgia" w:hAnsi="Georgia"/>
              </w:rPr>
              <w:t xml:space="preserve"> marks</w:t>
            </w:r>
            <w:r w:rsidR="005D6B56" w:rsidRPr="00380F9D">
              <w:rPr>
                <w:rFonts w:ascii="Georgia" w:hAnsi="Georgia"/>
              </w:rPr>
              <w:t xml:space="preserve"> </w:t>
            </w:r>
          </w:p>
        </w:tc>
      </w:tr>
      <w:tr w:rsidR="005D6B56" w:rsidTr="00721999">
        <w:tc>
          <w:tcPr>
            <w:tcW w:w="1555" w:type="dxa"/>
          </w:tcPr>
          <w:p w:rsidR="005D6B56" w:rsidRPr="00380F9D" w:rsidRDefault="005D6B56" w:rsidP="00506DB2">
            <w:pPr>
              <w:rPr>
                <w:rFonts w:ascii="Georgia" w:hAnsi="Georgia"/>
              </w:rPr>
            </w:pPr>
            <w:r w:rsidRPr="00380F9D">
              <w:rPr>
                <w:rFonts w:ascii="Georgia" w:hAnsi="Georgia"/>
              </w:rPr>
              <w:t>6</w:t>
            </w:r>
            <w:r w:rsidR="00721999">
              <w:rPr>
                <w:rFonts w:ascii="Georgia" w:hAnsi="Georgia"/>
              </w:rPr>
              <w:t>.1</w:t>
            </w:r>
          </w:p>
        </w:tc>
        <w:tc>
          <w:tcPr>
            <w:tcW w:w="4455" w:type="dxa"/>
          </w:tcPr>
          <w:p w:rsidR="005D6B56" w:rsidRPr="00380F9D" w:rsidRDefault="004F42E4" w:rsidP="005D6B56">
            <w:pPr>
              <w:rPr>
                <w:rFonts w:ascii="Georgia" w:hAnsi="Georgia"/>
              </w:rPr>
            </w:pPr>
            <w:r w:rsidRPr="00380F9D">
              <w:rPr>
                <w:rFonts w:ascii="Georgia" w:hAnsi="Georgia"/>
              </w:rPr>
              <w:t>Activation energy shown but NOT overall energy change</w:t>
            </w:r>
          </w:p>
        </w:tc>
        <w:tc>
          <w:tcPr>
            <w:tcW w:w="3006" w:type="dxa"/>
          </w:tcPr>
          <w:p w:rsidR="005D6B56" w:rsidRPr="00380F9D" w:rsidRDefault="004F42E4" w:rsidP="00506DB2">
            <w:pPr>
              <w:rPr>
                <w:rFonts w:ascii="Georgia" w:hAnsi="Georgia"/>
              </w:rPr>
            </w:pPr>
            <w:r w:rsidRPr="00380F9D">
              <w:rPr>
                <w:rFonts w:ascii="Georgia" w:hAnsi="Georgia"/>
              </w:rPr>
              <w:t>1</w:t>
            </w:r>
          </w:p>
        </w:tc>
      </w:tr>
      <w:tr w:rsidR="004F42E4" w:rsidTr="00721999">
        <w:tc>
          <w:tcPr>
            <w:tcW w:w="1555" w:type="dxa"/>
          </w:tcPr>
          <w:p w:rsidR="004F42E4" w:rsidRPr="00380F9D" w:rsidRDefault="004F42E4" w:rsidP="00506DB2">
            <w:pPr>
              <w:rPr>
                <w:rFonts w:ascii="Georgia" w:hAnsi="Georgia"/>
              </w:rPr>
            </w:pPr>
            <w:r w:rsidRPr="00380F9D">
              <w:rPr>
                <w:rFonts w:ascii="Georgia" w:hAnsi="Georgia"/>
              </w:rPr>
              <w:t>6.2</w:t>
            </w:r>
          </w:p>
        </w:tc>
        <w:tc>
          <w:tcPr>
            <w:tcW w:w="4455" w:type="dxa"/>
          </w:tcPr>
          <w:p w:rsidR="004F42E4" w:rsidRDefault="004F42E4" w:rsidP="005D6B56">
            <w:pPr>
              <w:rPr>
                <w:rFonts w:ascii="Georgia" w:hAnsi="Georgia"/>
              </w:rPr>
            </w:pPr>
            <w:r w:rsidRPr="00380F9D">
              <w:rPr>
                <w:rFonts w:ascii="Georgia" w:hAnsi="Georgia"/>
              </w:rPr>
              <w:t xml:space="preserve">One error here, not multiplying 464 x 4. </w:t>
            </w:r>
          </w:p>
          <w:p w:rsidR="000C7C6C" w:rsidRDefault="000C7C6C" w:rsidP="005D6B56">
            <w:pPr>
              <w:rPr>
                <w:rFonts w:ascii="Georgia" w:hAnsi="Georgia"/>
              </w:rPr>
            </w:pPr>
            <w:r>
              <w:rPr>
                <w:rFonts w:ascii="Georgia" w:hAnsi="Georgia"/>
              </w:rPr>
              <w:t xml:space="preserve">Should be exothermic. </w:t>
            </w:r>
          </w:p>
          <w:p w:rsidR="000C7C6C" w:rsidRPr="00380F9D" w:rsidRDefault="000C7C6C" w:rsidP="005D6B56">
            <w:pPr>
              <w:rPr>
                <w:rFonts w:ascii="Georgia" w:hAnsi="Georgia"/>
              </w:rPr>
            </w:pPr>
          </w:p>
        </w:tc>
        <w:tc>
          <w:tcPr>
            <w:tcW w:w="3006" w:type="dxa"/>
          </w:tcPr>
          <w:p w:rsidR="004F42E4" w:rsidRPr="00380F9D" w:rsidRDefault="000C7C6C" w:rsidP="00506DB2">
            <w:pPr>
              <w:rPr>
                <w:rFonts w:ascii="Georgia" w:hAnsi="Georgia"/>
              </w:rPr>
            </w:pPr>
            <w:r>
              <w:rPr>
                <w:rFonts w:ascii="Georgia" w:hAnsi="Georgia"/>
              </w:rPr>
              <w:t>1</w:t>
            </w:r>
          </w:p>
        </w:tc>
      </w:tr>
      <w:tr w:rsidR="00380F9D" w:rsidTr="00721999">
        <w:tc>
          <w:tcPr>
            <w:tcW w:w="1555" w:type="dxa"/>
          </w:tcPr>
          <w:p w:rsidR="00380F9D" w:rsidRPr="00380F9D" w:rsidRDefault="00380F9D" w:rsidP="00506DB2">
            <w:pPr>
              <w:rPr>
                <w:rFonts w:ascii="Georgia" w:hAnsi="Georgia"/>
              </w:rPr>
            </w:pPr>
            <w:r w:rsidRPr="00380F9D">
              <w:rPr>
                <w:rFonts w:ascii="Georgia" w:hAnsi="Georgia"/>
              </w:rPr>
              <w:t>6.3</w:t>
            </w:r>
          </w:p>
        </w:tc>
        <w:tc>
          <w:tcPr>
            <w:tcW w:w="4455" w:type="dxa"/>
          </w:tcPr>
          <w:p w:rsidR="00380F9D" w:rsidRPr="00380F9D" w:rsidRDefault="00380F9D" w:rsidP="005D6B56">
            <w:pPr>
              <w:rPr>
                <w:rFonts w:ascii="Georgia" w:hAnsi="Georgia"/>
              </w:rPr>
            </w:pPr>
            <w:r w:rsidRPr="00380F9D">
              <w:rPr>
                <w:rFonts w:ascii="Georgia" w:hAnsi="Georgia"/>
              </w:rPr>
              <w:t xml:space="preserve">Although a clear method the candidate has not answered the question.  This is not about exothermic reactions and is using the wrong acid. Some techniques correctly described e.g. mass of metals. Volume of acid. </w:t>
            </w:r>
          </w:p>
        </w:tc>
        <w:tc>
          <w:tcPr>
            <w:tcW w:w="3006" w:type="dxa"/>
          </w:tcPr>
          <w:p w:rsidR="00721999" w:rsidRDefault="00721999" w:rsidP="00506DB2">
            <w:pPr>
              <w:rPr>
                <w:rFonts w:ascii="Georgia" w:hAnsi="Georgia"/>
              </w:rPr>
            </w:pPr>
            <w:r>
              <w:rPr>
                <w:rFonts w:ascii="Georgia" w:hAnsi="Georgia"/>
              </w:rPr>
              <w:t xml:space="preserve">Level 1 </w:t>
            </w:r>
          </w:p>
          <w:p w:rsidR="00380F9D" w:rsidRPr="00380F9D" w:rsidRDefault="00380F9D" w:rsidP="00506DB2">
            <w:pPr>
              <w:rPr>
                <w:rFonts w:ascii="Georgia" w:hAnsi="Georgia"/>
              </w:rPr>
            </w:pPr>
            <w:r w:rsidRPr="00380F9D">
              <w:rPr>
                <w:rFonts w:ascii="Georgia" w:hAnsi="Georgia"/>
              </w:rPr>
              <w:t xml:space="preserve">2 </w:t>
            </w:r>
          </w:p>
        </w:tc>
      </w:tr>
      <w:tr w:rsidR="00380F9D" w:rsidTr="00721999">
        <w:tc>
          <w:tcPr>
            <w:tcW w:w="1555" w:type="dxa"/>
          </w:tcPr>
          <w:p w:rsidR="00380F9D" w:rsidRPr="00380F9D" w:rsidRDefault="00380F9D" w:rsidP="00506DB2">
            <w:pPr>
              <w:rPr>
                <w:rFonts w:ascii="Georgia" w:hAnsi="Georgia"/>
              </w:rPr>
            </w:pPr>
            <w:r w:rsidRPr="00380F9D">
              <w:rPr>
                <w:rFonts w:ascii="Georgia" w:hAnsi="Georgia"/>
              </w:rPr>
              <w:t>6.4</w:t>
            </w:r>
          </w:p>
        </w:tc>
        <w:tc>
          <w:tcPr>
            <w:tcW w:w="4455" w:type="dxa"/>
          </w:tcPr>
          <w:p w:rsidR="00380F9D" w:rsidRPr="00380F9D" w:rsidRDefault="00380F9D" w:rsidP="005D6B56">
            <w:pPr>
              <w:rPr>
                <w:rFonts w:ascii="Georgia" w:hAnsi="Georgia"/>
              </w:rPr>
            </w:pPr>
            <w:r w:rsidRPr="00380F9D">
              <w:rPr>
                <w:rFonts w:ascii="Georgia" w:hAnsi="Georgia"/>
              </w:rPr>
              <w:t>Logic is correct</w:t>
            </w:r>
          </w:p>
        </w:tc>
        <w:tc>
          <w:tcPr>
            <w:tcW w:w="3006" w:type="dxa"/>
          </w:tcPr>
          <w:p w:rsidR="00380F9D" w:rsidRPr="00380F9D" w:rsidRDefault="00380F9D" w:rsidP="00506DB2">
            <w:pPr>
              <w:rPr>
                <w:rFonts w:ascii="Georgia" w:hAnsi="Georgia"/>
              </w:rPr>
            </w:pPr>
            <w:r w:rsidRPr="00380F9D">
              <w:rPr>
                <w:rFonts w:ascii="Georgia" w:hAnsi="Georgia"/>
              </w:rPr>
              <w:t>3</w:t>
            </w:r>
          </w:p>
        </w:tc>
      </w:tr>
      <w:tr w:rsidR="00380F9D" w:rsidTr="00721999">
        <w:tc>
          <w:tcPr>
            <w:tcW w:w="1555" w:type="dxa"/>
          </w:tcPr>
          <w:p w:rsidR="00380F9D" w:rsidRPr="00380F9D" w:rsidRDefault="00380F9D" w:rsidP="00506DB2">
            <w:pPr>
              <w:rPr>
                <w:rFonts w:ascii="Georgia" w:hAnsi="Georgia"/>
              </w:rPr>
            </w:pPr>
            <w:r w:rsidRPr="00380F9D">
              <w:rPr>
                <w:rFonts w:ascii="Georgia" w:hAnsi="Georgia"/>
              </w:rPr>
              <w:t>6.5</w:t>
            </w:r>
          </w:p>
        </w:tc>
        <w:tc>
          <w:tcPr>
            <w:tcW w:w="4455" w:type="dxa"/>
          </w:tcPr>
          <w:p w:rsidR="00380F9D" w:rsidRPr="00380F9D" w:rsidRDefault="00380F9D" w:rsidP="005D6B56">
            <w:pPr>
              <w:rPr>
                <w:rFonts w:ascii="Georgia" w:hAnsi="Georgia"/>
              </w:rPr>
            </w:pPr>
            <w:r w:rsidRPr="00380F9D">
              <w:rPr>
                <w:rFonts w:ascii="Georgia" w:hAnsi="Georgia"/>
              </w:rPr>
              <w:t>No answer</w:t>
            </w:r>
          </w:p>
        </w:tc>
        <w:tc>
          <w:tcPr>
            <w:tcW w:w="3006" w:type="dxa"/>
          </w:tcPr>
          <w:p w:rsidR="00380F9D" w:rsidRPr="00380F9D" w:rsidRDefault="00380F9D" w:rsidP="00506DB2">
            <w:pPr>
              <w:rPr>
                <w:rFonts w:ascii="Georgia" w:hAnsi="Georgia"/>
              </w:rPr>
            </w:pPr>
            <w:r w:rsidRPr="00380F9D">
              <w:rPr>
                <w:rFonts w:ascii="Georgia" w:hAnsi="Georgia"/>
              </w:rPr>
              <w:t>0</w:t>
            </w:r>
          </w:p>
        </w:tc>
      </w:tr>
      <w:tr w:rsidR="00721999" w:rsidTr="00721999">
        <w:tc>
          <w:tcPr>
            <w:tcW w:w="1555" w:type="dxa"/>
          </w:tcPr>
          <w:p w:rsidR="00721999" w:rsidRPr="00380F9D" w:rsidRDefault="00721999" w:rsidP="00506DB2">
            <w:pPr>
              <w:rPr>
                <w:rFonts w:ascii="Georgia" w:hAnsi="Georgia"/>
              </w:rPr>
            </w:pPr>
          </w:p>
        </w:tc>
        <w:tc>
          <w:tcPr>
            <w:tcW w:w="4455" w:type="dxa"/>
          </w:tcPr>
          <w:p w:rsidR="00721999" w:rsidRPr="00721999" w:rsidRDefault="00721999" w:rsidP="005D6B56">
            <w:pPr>
              <w:rPr>
                <w:rFonts w:ascii="Georgia" w:hAnsi="Georgia"/>
                <w:b/>
              </w:rPr>
            </w:pPr>
            <w:r w:rsidRPr="00721999">
              <w:rPr>
                <w:rFonts w:ascii="Georgia" w:hAnsi="Georgia"/>
                <w:b/>
              </w:rPr>
              <w:t>Total</w:t>
            </w:r>
          </w:p>
        </w:tc>
        <w:tc>
          <w:tcPr>
            <w:tcW w:w="3006" w:type="dxa"/>
          </w:tcPr>
          <w:p w:rsidR="00721999" w:rsidRPr="00721999" w:rsidRDefault="004D37FB" w:rsidP="00506DB2">
            <w:pPr>
              <w:rPr>
                <w:rFonts w:ascii="Georgia" w:hAnsi="Georgia"/>
                <w:b/>
              </w:rPr>
            </w:pPr>
            <w:r>
              <w:rPr>
                <w:rFonts w:ascii="Georgia" w:hAnsi="Georgia"/>
                <w:b/>
              </w:rPr>
              <w:t>35</w:t>
            </w:r>
            <w:bookmarkStart w:id="0" w:name="_GoBack"/>
            <w:bookmarkEnd w:id="0"/>
          </w:p>
        </w:tc>
      </w:tr>
    </w:tbl>
    <w:p w:rsidR="00721999" w:rsidRPr="00721999" w:rsidRDefault="00721999" w:rsidP="00506DB2">
      <w:pPr>
        <w:rPr>
          <w:rFonts w:ascii="Georgia" w:hAnsi="Georgia"/>
        </w:rPr>
      </w:pPr>
    </w:p>
    <w:p w:rsidR="00721999" w:rsidRDefault="00721999" w:rsidP="00506DB2"/>
    <w:sectPr w:rsidR="00721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B2"/>
    <w:rsid w:val="000C7C6C"/>
    <w:rsid w:val="000D433E"/>
    <w:rsid w:val="00153223"/>
    <w:rsid w:val="00380F9D"/>
    <w:rsid w:val="003A28F6"/>
    <w:rsid w:val="004D37FB"/>
    <w:rsid w:val="004F42E4"/>
    <w:rsid w:val="00506DB2"/>
    <w:rsid w:val="005D6B56"/>
    <w:rsid w:val="005F650D"/>
    <w:rsid w:val="00721999"/>
    <w:rsid w:val="00804B2B"/>
    <w:rsid w:val="009D06AC"/>
    <w:rsid w:val="00A90E02"/>
    <w:rsid w:val="00CE49E6"/>
    <w:rsid w:val="00E33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EB6C"/>
  <w15:chartTrackingRefBased/>
  <w15:docId w15:val="{57D94940-9948-4B73-9F0A-6EB7A3A3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dc:description/>
  <cp:lastModifiedBy>Jasper Green</cp:lastModifiedBy>
  <cp:revision>3</cp:revision>
  <cp:lastPrinted>2017-10-05T16:14:00Z</cp:lastPrinted>
  <dcterms:created xsi:type="dcterms:W3CDTF">2017-11-11T20:18:00Z</dcterms:created>
  <dcterms:modified xsi:type="dcterms:W3CDTF">2017-11-11T20:20:00Z</dcterms:modified>
</cp:coreProperties>
</file>