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69" w:rsidRDefault="003C2369"/>
    <w:tbl>
      <w:tblPr>
        <w:tblStyle w:val="TableGrid1"/>
        <w:tblW w:w="14146" w:type="dxa"/>
        <w:tblLook w:val="00BF" w:firstRow="1" w:lastRow="0" w:firstColumn="1" w:lastColumn="0" w:noHBand="0" w:noVBand="0"/>
      </w:tblPr>
      <w:tblGrid>
        <w:gridCol w:w="2273"/>
        <w:gridCol w:w="3905"/>
        <w:gridCol w:w="1915"/>
        <w:gridCol w:w="6053"/>
      </w:tblGrid>
      <w:tr w:rsidR="00430312" w:rsidRPr="00430312" w:rsidTr="00430312">
        <w:trPr>
          <w:trHeight w:val="617"/>
        </w:trPr>
        <w:tc>
          <w:tcPr>
            <w:tcW w:w="2273" w:type="dxa"/>
          </w:tcPr>
          <w:p w:rsidR="00430312" w:rsidRPr="00430312" w:rsidRDefault="00430312" w:rsidP="00430312">
            <w:pPr>
              <w:rPr>
                <w:rFonts w:ascii="Cambria" w:eastAsia="Cambria" w:hAnsi="Cambria" w:cs="Times New Roman"/>
              </w:rPr>
            </w:pPr>
            <w:bookmarkStart w:id="0" w:name="OLE_LINK1"/>
            <w:r w:rsidRPr="00430312">
              <w:rPr>
                <w:rFonts w:ascii="Cambria" w:eastAsia="Cambria" w:hAnsi="Cambria" w:cs="Times New Roman"/>
                <w:b/>
                <w:color w:val="008000"/>
              </w:rPr>
              <w:t>Topic</w:t>
            </w:r>
          </w:p>
        </w:tc>
        <w:tc>
          <w:tcPr>
            <w:tcW w:w="3905" w:type="dxa"/>
          </w:tcPr>
          <w:p w:rsidR="00430312" w:rsidRPr="00430312" w:rsidRDefault="0026185B" w:rsidP="00430312">
            <w:pPr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Covalent bonding</w:t>
            </w:r>
            <w:r w:rsidR="00C71218">
              <w:rPr>
                <w:rFonts w:ascii="Cambria" w:eastAsia="Cambria" w:hAnsi="Cambria" w:cs="Times New Roman"/>
                <w:color w:val="000000"/>
              </w:rPr>
              <w:t xml:space="preserve"> and dot and cross diagrams </w:t>
            </w:r>
          </w:p>
        </w:tc>
        <w:tc>
          <w:tcPr>
            <w:tcW w:w="1915" w:type="dxa"/>
          </w:tcPr>
          <w:p w:rsidR="00430312" w:rsidRPr="00430312" w:rsidRDefault="00430312" w:rsidP="00430312">
            <w:pPr>
              <w:rPr>
                <w:rFonts w:ascii="Cambria" w:eastAsia="Cambria" w:hAnsi="Cambria" w:cs="Times New Roman"/>
                <w:b/>
                <w:color w:val="008000"/>
                <w:sz w:val="28"/>
              </w:rPr>
            </w:pPr>
            <w:r w:rsidRPr="00430312">
              <w:rPr>
                <w:rFonts w:ascii="Cambria" w:eastAsia="Cambria" w:hAnsi="Cambria" w:cs="Times New Roman"/>
                <w:b/>
                <w:color w:val="008000"/>
                <w:sz w:val="28"/>
              </w:rPr>
              <w:t>Level</w:t>
            </w:r>
          </w:p>
        </w:tc>
        <w:tc>
          <w:tcPr>
            <w:tcW w:w="6052" w:type="dxa"/>
          </w:tcPr>
          <w:p w:rsidR="00430312" w:rsidRPr="00430312" w:rsidRDefault="00430312" w:rsidP="00430312">
            <w:pPr>
              <w:rPr>
                <w:rFonts w:ascii="Cambria" w:eastAsia="Cambria" w:hAnsi="Cambria" w:cs="Times New Roman"/>
                <w:color w:val="000000"/>
              </w:rPr>
            </w:pPr>
            <w:r w:rsidRPr="00430312">
              <w:rPr>
                <w:rFonts w:ascii="Cambria" w:eastAsia="Cambria" w:hAnsi="Cambria" w:cs="Times New Roman"/>
                <w:color w:val="000000"/>
              </w:rPr>
              <w:t>GCSE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</w:t>
            </w:r>
            <w:r w:rsidRPr="00430312">
              <w:rPr>
                <w:rFonts w:ascii="Cambria" w:eastAsia="Cambria" w:hAnsi="Cambria" w:cs="Times New Roman"/>
                <w:color w:val="000000"/>
              </w:rPr>
              <w:t>(or any other course for students aged 11-16)</w:t>
            </w:r>
          </w:p>
        </w:tc>
      </w:tr>
      <w:tr w:rsidR="00430312" w:rsidRPr="00430312" w:rsidTr="00430312">
        <w:trPr>
          <w:trHeight w:val="912"/>
        </w:trPr>
        <w:tc>
          <w:tcPr>
            <w:tcW w:w="2273" w:type="dxa"/>
            <w:tcBorders>
              <w:bottom w:val="single" w:sz="4" w:space="0" w:color="000000"/>
            </w:tcBorders>
          </w:tcPr>
          <w:p w:rsidR="00430312" w:rsidRPr="00430312" w:rsidRDefault="00430312" w:rsidP="00430312">
            <w:pPr>
              <w:rPr>
                <w:rFonts w:ascii="Cambria" w:eastAsia="Cambria" w:hAnsi="Cambria" w:cs="Times New Roman"/>
                <w:b/>
                <w:color w:val="008000"/>
              </w:rPr>
            </w:pPr>
            <w:r w:rsidRPr="00430312">
              <w:rPr>
                <w:rFonts w:ascii="Cambria" w:eastAsia="Cambria" w:hAnsi="Cambria" w:cs="Times New Roman"/>
                <w:b/>
                <w:color w:val="008000"/>
              </w:rPr>
              <w:t xml:space="preserve">Outcomes </w:t>
            </w:r>
          </w:p>
        </w:tc>
        <w:tc>
          <w:tcPr>
            <w:tcW w:w="11873" w:type="dxa"/>
            <w:gridSpan w:val="3"/>
            <w:tcBorders>
              <w:bottom w:val="single" w:sz="4" w:space="0" w:color="000000"/>
            </w:tcBorders>
          </w:tcPr>
          <w:p w:rsidR="00C71218" w:rsidRDefault="00C71218" w:rsidP="00430312">
            <w:pPr>
              <w:numPr>
                <w:ilvl w:val="0"/>
                <w:numId w:val="1"/>
              </w:numPr>
              <w:contextualSpacing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To understand how a covalent bond is formed</w:t>
            </w:r>
          </w:p>
          <w:p w:rsidR="00430312" w:rsidRPr="00430312" w:rsidRDefault="00430312" w:rsidP="00430312">
            <w:pPr>
              <w:numPr>
                <w:ilvl w:val="0"/>
                <w:numId w:val="1"/>
              </w:numPr>
              <w:contextualSpacing/>
              <w:rPr>
                <w:rFonts w:ascii="Cambria" w:eastAsia="Cambria" w:hAnsi="Cambria" w:cs="Times New Roman"/>
                <w:color w:val="000000"/>
              </w:rPr>
            </w:pPr>
            <w:r w:rsidRPr="00430312">
              <w:rPr>
                <w:rFonts w:ascii="Cambria" w:eastAsia="Cambria" w:hAnsi="Cambria" w:cs="Times New Roman"/>
                <w:color w:val="000000"/>
              </w:rPr>
              <w:t xml:space="preserve">To </w:t>
            </w:r>
            <w:r>
              <w:rPr>
                <w:rFonts w:ascii="Cambria" w:eastAsia="Cambria" w:hAnsi="Cambria" w:cs="Times New Roman"/>
                <w:color w:val="000000"/>
              </w:rPr>
              <w:t>be able to use molecular and displayed formula</w:t>
            </w:r>
            <w:r w:rsidRPr="00430312">
              <w:rPr>
                <w:rFonts w:ascii="Cambria" w:eastAsia="Cambria" w:hAnsi="Cambria" w:cs="Times New Roman"/>
                <w:color w:val="000000"/>
              </w:rPr>
              <w:t xml:space="preserve"> </w:t>
            </w:r>
          </w:p>
          <w:p w:rsidR="00430312" w:rsidRPr="00430312" w:rsidRDefault="00430312" w:rsidP="00430312">
            <w:pPr>
              <w:numPr>
                <w:ilvl w:val="0"/>
                <w:numId w:val="1"/>
              </w:numPr>
              <w:contextualSpacing/>
              <w:rPr>
                <w:rFonts w:ascii="Cambria" w:eastAsia="Cambria" w:hAnsi="Cambria" w:cs="Times New Roman"/>
                <w:b/>
                <w:color w:val="000000"/>
              </w:rPr>
            </w:pPr>
            <w:r w:rsidRPr="00430312">
              <w:rPr>
                <w:rFonts w:ascii="Cambria" w:eastAsia="Cambria" w:hAnsi="Cambria" w:cs="Times New Roman"/>
                <w:color w:val="000000"/>
              </w:rPr>
              <w:t xml:space="preserve">To </w:t>
            </w:r>
            <w:r>
              <w:rPr>
                <w:rFonts w:ascii="Cambria" w:eastAsia="Cambria" w:hAnsi="Cambria" w:cs="Times New Roman"/>
                <w:color w:val="000000"/>
              </w:rPr>
              <w:t xml:space="preserve">draw dot and cross diagrams for simple covalent molecules involving single, double and triple bonds </w:t>
            </w:r>
          </w:p>
        </w:tc>
      </w:tr>
      <w:bookmarkEnd w:id="0"/>
    </w:tbl>
    <w:p w:rsidR="00430312" w:rsidRDefault="00430312"/>
    <w:p w:rsidR="0026185B" w:rsidRDefault="0026185B"/>
    <w:p w:rsidR="0026185B" w:rsidRPr="00C71218" w:rsidRDefault="0026185B">
      <w:pPr>
        <w:rPr>
          <w:rFonts w:ascii="Cambria" w:hAnsi="Cambria"/>
        </w:rPr>
      </w:pPr>
      <w:r w:rsidRPr="00C71218">
        <w:rPr>
          <w:rFonts w:ascii="Cambria" w:hAnsi="Cambria"/>
        </w:rPr>
        <w:t xml:space="preserve">This diagram shows two hydrogen atoms. </w:t>
      </w:r>
      <w:r w:rsidR="00C71218" w:rsidRPr="00C71218">
        <w:rPr>
          <w:rFonts w:ascii="Cambria" w:hAnsi="Cambria"/>
        </w:rPr>
        <w:t xml:space="preserve"> Annotate the diagram to show all the attractive and repulsive forces</w:t>
      </w:r>
      <w:r w:rsidR="00C71218">
        <w:rPr>
          <w:rFonts w:ascii="Cambria" w:hAnsi="Cambria"/>
        </w:rPr>
        <w:t xml:space="preserve"> that would exist</w:t>
      </w:r>
      <w:r w:rsidR="00C71218" w:rsidRPr="00C71218">
        <w:rPr>
          <w:rFonts w:ascii="Cambria" w:hAnsi="Cambria"/>
        </w:rPr>
        <w:t xml:space="preserve">. </w:t>
      </w:r>
    </w:p>
    <w:p w:rsidR="0026185B" w:rsidRDefault="0026185B"/>
    <w:p w:rsidR="0026185B" w:rsidRDefault="00C712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E3B09" wp14:editId="4B1B93B9">
                <wp:simplePos x="0" y="0"/>
                <wp:positionH relativeFrom="column">
                  <wp:posOffset>4040505</wp:posOffset>
                </wp:positionH>
                <wp:positionV relativeFrom="paragraph">
                  <wp:posOffset>864870</wp:posOffset>
                </wp:positionV>
                <wp:extent cx="184150" cy="184150"/>
                <wp:effectExtent l="0" t="0" r="25400" b="254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F2D5AC" id="Oval 28" o:spid="_x0000_s1026" style="position:absolute;margin-left:318.15pt;margin-top:68.1pt;width:14.5pt;height:1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A4BCD" wp14:editId="0B6AF4FB">
                <wp:simplePos x="0" y="0"/>
                <wp:positionH relativeFrom="column">
                  <wp:posOffset>4006850</wp:posOffset>
                </wp:positionH>
                <wp:positionV relativeFrom="paragraph">
                  <wp:posOffset>2071370</wp:posOffset>
                </wp:positionV>
                <wp:extent cx="260350" cy="15240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350" cy="15240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88421" id="Straight Connector 31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5pt,163.1pt" to="336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" strokecolor="#ed7d31 [3205]" strokeweight="1.7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4FE2D" wp14:editId="6ED7D8A4">
                <wp:simplePos x="0" y="0"/>
                <wp:positionH relativeFrom="column">
                  <wp:posOffset>4008755</wp:posOffset>
                </wp:positionH>
                <wp:positionV relativeFrom="paragraph">
                  <wp:posOffset>2028190</wp:posOffset>
                </wp:positionV>
                <wp:extent cx="218132" cy="263236"/>
                <wp:effectExtent l="0" t="0" r="29845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32" cy="263236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748D7" id="Straight Connector 3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59.7pt" to="332.8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" strokecolor="#ed7d31 [3205]" strokeweight="1.7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99EF2AD" wp14:editId="11D0D4A8">
                <wp:simplePos x="0" y="0"/>
                <wp:positionH relativeFrom="column">
                  <wp:posOffset>1530350</wp:posOffset>
                </wp:positionH>
                <wp:positionV relativeFrom="paragraph">
                  <wp:posOffset>39370</wp:posOffset>
                </wp:positionV>
                <wp:extent cx="5187950" cy="3041650"/>
                <wp:effectExtent l="0" t="0" r="12700" b="254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7950" cy="3041650"/>
                          <a:chOff x="0" y="0"/>
                          <a:chExt cx="4550410" cy="2579370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2632710" cy="25539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917700" y="25400"/>
                            <a:ext cx="2632710" cy="255397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041400" y="1022350"/>
                            <a:ext cx="457200" cy="441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85B" w:rsidRDefault="0026185B" w:rsidP="0026185B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6185B">
                                <w:rPr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  <w:p w:rsidR="0026185B" w:rsidRPr="0026185B" w:rsidRDefault="0026185B" w:rsidP="0026185B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6185B">
                                <w:rPr>
                                  <w:noProof/>
                                  <w:sz w:val="32"/>
                                  <w:szCs w:val="32"/>
                                  <w:lang w:eastAsia="en-GB"/>
                                </w:rPr>
                                <w:drawing>
                                  <wp:inline distT="0" distB="0" distL="0" distR="0" wp14:anchorId="3BB5188A" wp14:editId="2D7B4B70">
                                    <wp:extent cx="128270" cy="123688"/>
                                    <wp:effectExtent l="0" t="0" r="508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270" cy="1236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3098800" y="1016000"/>
                            <a:ext cx="457200" cy="44143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85B" w:rsidRDefault="0026185B" w:rsidP="0026185B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6185B">
                                <w:rPr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  <w:p w:rsidR="0026185B" w:rsidRPr="0026185B" w:rsidRDefault="0026185B" w:rsidP="0026185B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6185B">
                                <w:rPr>
                                  <w:noProof/>
                                  <w:sz w:val="32"/>
                                  <w:szCs w:val="32"/>
                                  <w:lang w:eastAsia="en-GB"/>
                                </w:rPr>
                                <w:drawing>
                                  <wp:inline distT="0" distB="0" distL="0" distR="0" wp14:anchorId="22772F2F" wp14:editId="5159DAFD">
                                    <wp:extent cx="128270" cy="123688"/>
                                    <wp:effectExtent l="0" t="0" r="5080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270" cy="1236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EF2AD" id="Group 25" o:spid="_x0000_s1026" style="position:absolute;margin-left:120.5pt;margin-top:3.1pt;width:408.5pt;height:239.5pt;z-index:251667456;mso-width-relative:margin;mso-height-relative:margin" coordsize="45504,25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">
                <v:oval id="Oval 11" o:spid="_x0000_s1027" style="position:absolute;width:26327;height:25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" fillcolor="white [3201]" strokecolor="#70ad47 [3209]" strokeweight="1pt">
                  <v:stroke joinstyle="miter"/>
                </v:oval>
                <v:oval id="Oval 12" o:spid="_x0000_s1028" style="position:absolute;left:19177;top:254;width:26327;height:25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" filled="f" strokecolor="#70ad47 [3209]" strokeweight="1pt">
                  <v:stroke joinstyle="miter"/>
                </v:oval>
                <v:oval id="Oval 13" o:spid="_x0000_s1029" style="position:absolute;left:10414;top:10223;width:4572;height:4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:rsidR="0026185B" w:rsidRDefault="0026185B" w:rsidP="0026185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26185B">
                          <w:rPr>
                            <w:sz w:val="32"/>
                            <w:szCs w:val="32"/>
                          </w:rPr>
                          <w:t>+</w:t>
                        </w:r>
                      </w:p>
                      <w:p w:rsidR="0026185B" w:rsidRPr="0026185B" w:rsidRDefault="0026185B" w:rsidP="0026185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26185B">
                          <w:rPr>
                            <w:noProof/>
                            <w:sz w:val="32"/>
                            <w:szCs w:val="32"/>
                            <w:lang w:eastAsia="en-GB"/>
                          </w:rPr>
                          <w:drawing>
                            <wp:inline distT="0" distB="0" distL="0" distR="0" wp14:anchorId="3BB5188A" wp14:editId="2D7B4B70">
                              <wp:extent cx="128270" cy="123688"/>
                              <wp:effectExtent l="0" t="0" r="508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270" cy="123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oval id="Oval 15" o:spid="_x0000_s1030" style="position:absolute;left:30988;top:10160;width:4572;height:4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:rsidR="0026185B" w:rsidRDefault="0026185B" w:rsidP="0026185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26185B">
                          <w:rPr>
                            <w:sz w:val="32"/>
                            <w:szCs w:val="32"/>
                          </w:rPr>
                          <w:t>+</w:t>
                        </w:r>
                      </w:p>
                      <w:p w:rsidR="0026185B" w:rsidRPr="0026185B" w:rsidRDefault="0026185B" w:rsidP="0026185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26185B">
                          <w:rPr>
                            <w:noProof/>
                            <w:sz w:val="32"/>
                            <w:szCs w:val="32"/>
                            <w:lang w:eastAsia="en-GB"/>
                          </w:rPr>
                          <w:drawing>
                            <wp:inline distT="0" distB="0" distL="0" distR="0" wp14:anchorId="22772F2F" wp14:editId="5159DAFD">
                              <wp:extent cx="128270" cy="123688"/>
                              <wp:effectExtent l="0" t="0" r="508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270" cy="123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6185B" w:rsidRDefault="0026185B">
      <w:bookmarkStart w:id="1" w:name="_GoBack"/>
      <w:bookmarkEnd w:id="1"/>
    </w:p>
    <w:p w:rsidR="00C71218" w:rsidRDefault="00C71218" w:rsidP="00C71218">
      <w:pPr>
        <w:keepNext/>
        <w:jc w:val="center"/>
      </w:pPr>
      <w:r>
        <w:rPr>
          <w:rFonts w:ascii="Calibri" w:hAnsi="Calibri"/>
          <w:noProof/>
          <w:lang w:eastAsia="en-GB"/>
        </w:rPr>
        <w:lastRenderedPageBreak/>
        <w:drawing>
          <wp:inline distT="0" distB="0" distL="0" distR="0" wp14:anchorId="63D7B625" wp14:editId="65738860">
            <wp:extent cx="5000528" cy="3714138"/>
            <wp:effectExtent l="0" t="0" r="0" b="635"/>
            <wp:docPr id="10" name="Picture 10" descr="http://2012books.lardbucket.org/books/principles-of-general-chemistry-v1.0/section_12/49a66e9a29539a54a004621c4cdf6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012books.lardbucket.org/books/principles-of-general-chemistry-v1.0/section_12/49a66e9a29539a54a004621c4cdf64f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872" cy="371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5B" w:rsidRDefault="00C71218" w:rsidP="00C71218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E34AF">
        <w:rPr>
          <w:noProof/>
        </w:rPr>
        <w:t>1</w:t>
      </w:r>
      <w:r>
        <w:fldChar w:fldCharType="end"/>
      </w:r>
      <w:r>
        <w:t xml:space="preserve"> </w:t>
      </w:r>
      <w:r w:rsidRPr="004A61AA">
        <w:t>http://2012books.lardbucket.org/books/principles-of-general-chemistry-v1.0/s12-05-lewis-structures-and-covalent-.html</w:t>
      </w:r>
    </w:p>
    <w:p w:rsidR="0026185B" w:rsidRDefault="0026185B"/>
    <w:p w:rsidR="0026185B" w:rsidRDefault="0026185B"/>
    <w:p w:rsidR="00C71218" w:rsidRDefault="00C71218"/>
    <w:p w:rsidR="0026185B" w:rsidRDefault="0026185B"/>
    <w:p w:rsidR="0026185B" w:rsidRDefault="0026185B"/>
    <w:tbl>
      <w:tblPr>
        <w:tblStyle w:val="TableGrid"/>
        <w:tblW w:w="14349" w:type="dxa"/>
        <w:tblLook w:val="04A0" w:firstRow="1" w:lastRow="0" w:firstColumn="1" w:lastColumn="0" w:noHBand="0" w:noVBand="1"/>
      </w:tblPr>
      <w:tblGrid>
        <w:gridCol w:w="4783"/>
        <w:gridCol w:w="4783"/>
        <w:gridCol w:w="4783"/>
      </w:tblGrid>
      <w:tr w:rsidR="008A212F" w:rsidTr="008A212F">
        <w:trPr>
          <w:trHeight w:val="394"/>
        </w:trPr>
        <w:tc>
          <w:tcPr>
            <w:tcW w:w="4783" w:type="dxa"/>
            <w:shd w:val="clear" w:color="auto" w:fill="E2EFD9" w:themeFill="accent6" w:themeFillTint="33"/>
          </w:tcPr>
          <w:p w:rsidR="008A212F" w:rsidRPr="00430312" w:rsidRDefault="008A212F" w:rsidP="008A212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430312">
              <w:rPr>
                <w:rFonts w:ascii="Cambria" w:hAnsi="Cambria"/>
                <w:sz w:val="28"/>
                <w:szCs w:val="28"/>
              </w:rPr>
              <w:lastRenderedPageBreak/>
              <w:t>Molecular formula</w:t>
            </w:r>
          </w:p>
        </w:tc>
        <w:tc>
          <w:tcPr>
            <w:tcW w:w="4783" w:type="dxa"/>
            <w:shd w:val="clear" w:color="auto" w:fill="E2EFD9" w:themeFill="accent6" w:themeFillTint="33"/>
          </w:tcPr>
          <w:p w:rsidR="008A212F" w:rsidRPr="00430312" w:rsidRDefault="0026185B" w:rsidP="008A212F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Displayed f</w:t>
            </w:r>
            <w:r w:rsidR="008A212F" w:rsidRPr="00430312">
              <w:rPr>
                <w:rFonts w:ascii="Cambria" w:hAnsi="Cambria"/>
                <w:sz w:val="28"/>
                <w:szCs w:val="28"/>
              </w:rPr>
              <w:t>ormula</w:t>
            </w:r>
          </w:p>
        </w:tc>
        <w:tc>
          <w:tcPr>
            <w:tcW w:w="4783" w:type="dxa"/>
            <w:shd w:val="clear" w:color="auto" w:fill="E2EFD9" w:themeFill="accent6" w:themeFillTint="33"/>
          </w:tcPr>
          <w:p w:rsidR="008A212F" w:rsidRPr="00430312" w:rsidRDefault="0026185B" w:rsidP="008A212F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Dot and cross d</w:t>
            </w:r>
            <w:r w:rsidR="008A212F" w:rsidRPr="00430312">
              <w:rPr>
                <w:rFonts w:ascii="Cambria" w:hAnsi="Cambria"/>
                <w:sz w:val="28"/>
                <w:szCs w:val="28"/>
              </w:rPr>
              <w:t>iagram</w:t>
            </w:r>
          </w:p>
        </w:tc>
      </w:tr>
      <w:tr w:rsidR="008A212F" w:rsidTr="00430312">
        <w:trPr>
          <w:trHeight w:val="2015"/>
        </w:trPr>
        <w:tc>
          <w:tcPr>
            <w:tcW w:w="4783" w:type="dxa"/>
            <w:vAlign w:val="center"/>
          </w:tcPr>
          <w:p w:rsidR="008A212F" w:rsidRPr="00430312" w:rsidRDefault="008A212F" w:rsidP="008A212F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430312">
              <w:rPr>
                <w:rFonts w:ascii="Cambria" w:hAnsi="Cambria"/>
                <w:sz w:val="32"/>
                <w:szCs w:val="32"/>
              </w:rPr>
              <w:t>H</w:t>
            </w:r>
            <w:r w:rsidRPr="00430312">
              <w:rPr>
                <w:rFonts w:ascii="Cambria" w:hAnsi="Cambria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783" w:type="dxa"/>
            <w:vAlign w:val="center"/>
          </w:tcPr>
          <w:p w:rsidR="008A212F" w:rsidRPr="00430312" w:rsidRDefault="008A212F" w:rsidP="008A212F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430312">
              <w:rPr>
                <w:rFonts w:ascii="Cambria" w:hAnsi="Cambria"/>
                <w:sz w:val="32"/>
                <w:szCs w:val="32"/>
              </w:rPr>
              <w:t>H-H</w:t>
            </w:r>
          </w:p>
        </w:tc>
        <w:tc>
          <w:tcPr>
            <w:tcW w:w="4783" w:type="dxa"/>
            <w:vAlign w:val="center"/>
          </w:tcPr>
          <w:p w:rsidR="008A212F" w:rsidRDefault="008A212F" w:rsidP="008A212F">
            <w:pPr>
              <w:jc w:val="center"/>
            </w:pPr>
          </w:p>
          <w:p w:rsidR="008A212F" w:rsidRDefault="008A212F" w:rsidP="008A212F">
            <w:pPr>
              <w:jc w:val="center"/>
            </w:pPr>
          </w:p>
          <w:p w:rsidR="008A212F" w:rsidRDefault="008A212F" w:rsidP="008A212F">
            <w:pPr>
              <w:jc w:val="center"/>
            </w:pPr>
          </w:p>
          <w:p w:rsidR="008A212F" w:rsidRDefault="008A212F" w:rsidP="008A212F">
            <w:pPr>
              <w:jc w:val="center"/>
            </w:pPr>
          </w:p>
        </w:tc>
      </w:tr>
      <w:tr w:rsidR="008A212F" w:rsidTr="00430312">
        <w:trPr>
          <w:trHeight w:val="2015"/>
        </w:trPr>
        <w:tc>
          <w:tcPr>
            <w:tcW w:w="4783" w:type="dxa"/>
            <w:vAlign w:val="center"/>
          </w:tcPr>
          <w:p w:rsidR="008A212F" w:rsidRPr="00430312" w:rsidRDefault="008A212F" w:rsidP="008A212F">
            <w:pPr>
              <w:jc w:val="center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430312">
              <w:rPr>
                <w:rFonts w:ascii="Cambria" w:hAnsi="Cambria"/>
                <w:sz w:val="32"/>
                <w:szCs w:val="32"/>
              </w:rPr>
              <w:t>HCl</w:t>
            </w:r>
            <w:proofErr w:type="spellEnd"/>
          </w:p>
        </w:tc>
        <w:tc>
          <w:tcPr>
            <w:tcW w:w="4783" w:type="dxa"/>
            <w:vAlign w:val="center"/>
          </w:tcPr>
          <w:p w:rsidR="008A212F" w:rsidRPr="00430312" w:rsidRDefault="008A212F" w:rsidP="008A212F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430312">
              <w:rPr>
                <w:rFonts w:ascii="Cambria" w:hAnsi="Cambria"/>
                <w:sz w:val="32"/>
                <w:szCs w:val="32"/>
              </w:rPr>
              <w:t>H-Cl</w:t>
            </w:r>
          </w:p>
        </w:tc>
        <w:tc>
          <w:tcPr>
            <w:tcW w:w="4783" w:type="dxa"/>
            <w:vAlign w:val="center"/>
          </w:tcPr>
          <w:p w:rsidR="008A212F" w:rsidRDefault="008A212F" w:rsidP="008A212F">
            <w:pPr>
              <w:jc w:val="center"/>
            </w:pPr>
          </w:p>
        </w:tc>
      </w:tr>
      <w:tr w:rsidR="008A212F" w:rsidTr="00430312">
        <w:trPr>
          <w:trHeight w:val="2015"/>
        </w:trPr>
        <w:tc>
          <w:tcPr>
            <w:tcW w:w="4783" w:type="dxa"/>
            <w:vAlign w:val="center"/>
          </w:tcPr>
          <w:p w:rsidR="008A212F" w:rsidRPr="00430312" w:rsidRDefault="008A212F" w:rsidP="008A212F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4783" w:type="dxa"/>
            <w:vAlign w:val="center"/>
          </w:tcPr>
          <w:p w:rsidR="008A212F" w:rsidRPr="00430312" w:rsidRDefault="008A212F" w:rsidP="008A212F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4783" w:type="dxa"/>
            <w:vAlign w:val="center"/>
          </w:tcPr>
          <w:p w:rsidR="008A212F" w:rsidRDefault="008A212F" w:rsidP="008A212F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659F3254" wp14:editId="275AB15C">
                  <wp:extent cx="1066800" cy="1066800"/>
                  <wp:effectExtent l="0" t="0" r="0" b="0"/>
                  <wp:docPr id="2" name="Picture 2" descr="http://www.bbc.co.uk/staticarchive/758431753b7324e5e0d633830acf71db965358d0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bc.co.uk/staticarchive/758431753b7324e5e0d633830acf71db965358d0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355" cy="107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12F" w:rsidTr="00430312">
        <w:trPr>
          <w:trHeight w:val="2015"/>
        </w:trPr>
        <w:tc>
          <w:tcPr>
            <w:tcW w:w="4783" w:type="dxa"/>
            <w:vAlign w:val="center"/>
          </w:tcPr>
          <w:p w:rsidR="008A212F" w:rsidRPr="00430312" w:rsidRDefault="008A212F" w:rsidP="008A212F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4783" w:type="dxa"/>
            <w:vAlign w:val="center"/>
          </w:tcPr>
          <w:p w:rsidR="008A212F" w:rsidRPr="00430312" w:rsidRDefault="008A212F" w:rsidP="008A212F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430312">
              <w:rPr>
                <w:rFonts w:ascii="Cambria" w:hAnsi="Cambria" w:cs="Arial"/>
                <w:noProof/>
                <w:color w:val="0000FF"/>
                <w:sz w:val="32"/>
                <w:szCs w:val="32"/>
                <w:lang w:eastAsia="en-GB"/>
              </w:rPr>
              <w:drawing>
                <wp:inline distT="0" distB="0" distL="0" distR="0" wp14:anchorId="42ECE3D8" wp14:editId="14EDAA5E">
                  <wp:extent cx="798830" cy="410845"/>
                  <wp:effectExtent l="0" t="0" r="1270" b="8255"/>
                  <wp:docPr id="1" name="Picture 1" descr="https://classconnection.s3.amazonaws.com/582/flashcards/1565582/jpg/water_displayed_formula-143AB3D4E721B38B499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assconnection.s3.amazonaws.com/582/flashcards/1565582/jpg/water_displayed_formula-143AB3D4E721B38B499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vAlign w:val="center"/>
          </w:tcPr>
          <w:p w:rsidR="008A212F" w:rsidRDefault="008A212F" w:rsidP="008A212F">
            <w:pPr>
              <w:jc w:val="center"/>
            </w:pPr>
          </w:p>
        </w:tc>
      </w:tr>
      <w:tr w:rsidR="008A212F" w:rsidTr="00430312">
        <w:trPr>
          <w:trHeight w:val="2015"/>
        </w:trPr>
        <w:tc>
          <w:tcPr>
            <w:tcW w:w="4783" w:type="dxa"/>
            <w:vAlign w:val="center"/>
          </w:tcPr>
          <w:p w:rsidR="008A212F" w:rsidRPr="00430312" w:rsidRDefault="008A212F" w:rsidP="008A212F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430312">
              <w:rPr>
                <w:rFonts w:ascii="Cambria" w:hAnsi="Cambria"/>
                <w:sz w:val="32"/>
                <w:szCs w:val="32"/>
              </w:rPr>
              <w:lastRenderedPageBreak/>
              <w:t>NH</w:t>
            </w:r>
            <w:r w:rsidRPr="00430312">
              <w:rPr>
                <w:rFonts w:ascii="Cambria" w:hAnsi="Cambria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783" w:type="dxa"/>
            <w:vAlign w:val="center"/>
          </w:tcPr>
          <w:p w:rsidR="008A212F" w:rsidRPr="00430312" w:rsidRDefault="008A212F" w:rsidP="008A212F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4783" w:type="dxa"/>
            <w:vAlign w:val="center"/>
          </w:tcPr>
          <w:p w:rsidR="008A212F" w:rsidRDefault="008A212F" w:rsidP="008A212F">
            <w:pPr>
              <w:jc w:val="center"/>
            </w:pPr>
          </w:p>
        </w:tc>
      </w:tr>
      <w:tr w:rsidR="008A212F" w:rsidTr="00430312">
        <w:trPr>
          <w:trHeight w:val="2015"/>
        </w:trPr>
        <w:tc>
          <w:tcPr>
            <w:tcW w:w="4783" w:type="dxa"/>
            <w:vAlign w:val="center"/>
          </w:tcPr>
          <w:p w:rsidR="008A212F" w:rsidRPr="00430312" w:rsidRDefault="008A212F" w:rsidP="008A212F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4783" w:type="dxa"/>
            <w:vAlign w:val="center"/>
          </w:tcPr>
          <w:p w:rsidR="008A212F" w:rsidRPr="00430312" w:rsidRDefault="008A212F" w:rsidP="008A212F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430312">
              <w:rPr>
                <w:rFonts w:ascii="Cambria" w:hAnsi="Cambria" w:cs="Arial"/>
                <w:noProof/>
                <w:color w:val="0000FF"/>
                <w:sz w:val="32"/>
                <w:szCs w:val="32"/>
                <w:lang w:eastAsia="en-GB"/>
              </w:rPr>
              <w:drawing>
                <wp:inline distT="0" distB="0" distL="0" distR="0">
                  <wp:extent cx="1230923" cy="958498"/>
                  <wp:effectExtent l="0" t="0" r="7620" b="0"/>
                  <wp:docPr id="3" name="Picture 3" descr="http://www.bbc.co.uk/staticarchive/8188e0f152f521c07dd4e9baf299b92e92efc34b.gif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bc.co.uk/staticarchive/8188e0f152f521c07dd4e9baf299b92e92efc34b.gif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504" cy="9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vAlign w:val="center"/>
          </w:tcPr>
          <w:p w:rsidR="008A212F" w:rsidRDefault="008A212F" w:rsidP="008A212F">
            <w:pPr>
              <w:jc w:val="center"/>
            </w:pPr>
          </w:p>
        </w:tc>
      </w:tr>
      <w:tr w:rsidR="008A212F" w:rsidTr="00430312">
        <w:trPr>
          <w:trHeight w:val="2015"/>
        </w:trPr>
        <w:tc>
          <w:tcPr>
            <w:tcW w:w="4783" w:type="dxa"/>
            <w:vAlign w:val="center"/>
          </w:tcPr>
          <w:p w:rsidR="008A212F" w:rsidRPr="00430312" w:rsidRDefault="008A212F" w:rsidP="008A212F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4783" w:type="dxa"/>
            <w:vAlign w:val="center"/>
          </w:tcPr>
          <w:p w:rsidR="008A212F" w:rsidRPr="00430312" w:rsidRDefault="008A212F" w:rsidP="008A212F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4783" w:type="dxa"/>
            <w:vAlign w:val="center"/>
          </w:tcPr>
          <w:p w:rsidR="008A212F" w:rsidRDefault="008A212F" w:rsidP="008A212F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701800" cy="1279754"/>
                  <wp:effectExtent l="0" t="0" r="0" b="0"/>
                  <wp:docPr id="5" name="Picture 5" descr="http://ibchem.com/IB/ibfiles/bonding/bon_img/N2(250).gif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bchem.com/IB/ibfiles/bonding/bon_img/N2(250).gif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43" cy="129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12F" w:rsidTr="00430312">
        <w:trPr>
          <w:trHeight w:val="2015"/>
        </w:trPr>
        <w:tc>
          <w:tcPr>
            <w:tcW w:w="4783" w:type="dxa"/>
            <w:vAlign w:val="center"/>
          </w:tcPr>
          <w:p w:rsidR="008A212F" w:rsidRDefault="008A212F" w:rsidP="008A212F">
            <w:pPr>
              <w:jc w:val="center"/>
            </w:pPr>
            <w:r w:rsidRPr="0026185B">
              <w:rPr>
                <w:rFonts w:ascii="Cambria" w:hAnsi="Cambria"/>
                <w:sz w:val="32"/>
                <w:szCs w:val="32"/>
              </w:rPr>
              <w:t>C</w:t>
            </w:r>
            <w:r w:rsidRPr="0026185B">
              <w:rPr>
                <w:rFonts w:ascii="Cambria" w:hAnsi="Cambria"/>
                <w:sz w:val="32"/>
                <w:szCs w:val="32"/>
                <w:vertAlign w:val="subscript"/>
              </w:rPr>
              <w:t>2</w:t>
            </w:r>
            <w:r w:rsidRPr="0026185B">
              <w:rPr>
                <w:rFonts w:ascii="Cambria" w:hAnsi="Cambria"/>
                <w:sz w:val="32"/>
                <w:szCs w:val="32"/>
              </w:rPr>
              <w:t>H</w:t>
            </w:r>
            <w:r w:rsidRPr="0026185B">
              <w:rPr>
                <w:rFonts w:ascii="Cambria" w:hAnsi="Cambria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4783" w:type="dxa"/>
            <w:vAlign w:val="center"/>
          </w:tcPr>
          <w:p w:rsidR="008A212F" w:rsidRDefault="008A212F" w:rsidP="008A212F">
            <w:pPr>
              <w:jc w:val="center"/>
            </w:pPr>
          </w:p>
        </w:tc>
        <w:tc>
          <w:tcPr>
            <w:tcW w:w="4783" w:type="dxa"/>
            <w:vAlign w:val="center"/>
          </w:tcPr>
          <w:p w:rsidR="008A212F" w:rsidRDefault="008A212F" w:rsidP="008A212F">
            <w:pPr>
              <w:jc w:val="center"/>
            </w:pPr>
          </w:p>
        </w:tc>
      </w:tr>
      <w:tr w:rsidR="008A212F" w:rsidTr="00430312">
        <w:trPr>
          <w:trHeight w:val="2015"/>
        </w:trPr>
        <w:tc>
          <w:tcPr>
            <w:tcW w:w="4783" w:type="dxa"/>
            <w:vAlign w:val="center"/>
          </w:tcPr>
          <w:p w:rsidR="008A212F" w:rsidRDefault="008A212F" w:rsidP="008A212F">
            <w:pPr>
              <w:jc w:val="center"/>
            </w:pPr>
          </w:p>
        </w:tc>
        <w:tc>
          <w:tcPr>
            <w:tcW w:w="4783" w:type="dxa"/>
            <w:vAlign w:val="center"/>
          </w:tcPr>
          <w:p w:rsidR="008A212F" w:rsidRDefault="008A212F" w:rsidP="008A212F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</w:p>
        </w:tc>
        <w:tc>
          <w:tcPr>
            <w:tcW w:w="4783" w:type="dxa"/>
            <w:vAlign w:val="center"/>
          </w:tcPr>
          <w:p w:rsidR="008A212F" w:rsidRDefault="00430312" w:rsidP="008A212F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727200" cy="1276906"/>
                  <wp:effectExtent l="0" t="0" r="6350" b="0"/>
                  <wp:docPr id="7" name="Picture 7" descr="http://www.chemistryrules.me.uk/middle/methanol_venn.gif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hemistryrules.me.uk/middle/methanol_venn.gif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712"/>
                          <a:stretch/>
                        </pic:blipFill>
                        <pic:spPr bwMode="auto">
                          <a:xfrm>
                            <a:off x="0" y="0"/>
                            <a:ext cx="1741727" cy="128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12F" w:rsidTr="00430312">
        <w:trPr>
          <w:trHeight w:val="2015"/>
        </w:trPr>
        <w:tc>
          <w:tcPr>
            <w:tcW w:w="4783" w:type="dxa"/>
            <w:vAlign w:val="center"/>
          </w:tcPr>
          <w:p w:rsidR="008A212F" w:rsidRDefault="008A212F" w:rsidP="008A212F">
            <w:pPr>
              <w:jc w:val="center"/>
            </w:pPr>
          </w:p>
        </w:tc>
        <w:tc>
          <w:tcPr>
            <w:tcW w:w="4783" w:type="dxa"/>
            <w:vAlign w:val="center"/>
          </w:tcPr>
          <w:p w:rsidR="008A212F" w:rsidRPr="008A212F" w:rsidRDefault="008A212F" w:rsidP="008A212F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 w:rsidRPr="008A212F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149350" cy="830288"/>
                  <wp:effectExtent l="0" t="0" r="0" b="8255"/>
                  <wp:docPr id="6" name="Picture 6" descr="https://encrypted-tbn3.gstatic.com/images?q=tbn:ANd9GcRAO9f8TCjDl8MGp8sEaAxDhkielMbA_v--dXqYO_CrrexgJU4I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3.gstatic.com/images?q=tbn:ANd9GcRAO9f8TCjDl8MGp8sEaAxDhkielMbA_v--dXqYO_CrrexgJU4I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06" cy="83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12F" w:rsidRDefault="008A212F" w:rsidP="008A212F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</w:p>
        </w:tc>
        <w:tc>
          <w:tcPr>
            <w:tcW w:w="4783" w:type="dxa"/>
            <w:vAlign w:val="center"/>
          </w:tcPr>
          <w:p w:rsidR="008A212F" w:rsidRDefault="008A212F" w:rsidP="008A212F">
            <w:pPr>
              <w:jc w:val="center"/>
            </w:pPr>
          </w:p>
        </w:tc>
      </w:tr>
      <w:tr w:rsidR="008A212F" w:rsidTr="00430312">
        <w:trPr>
          <w:trHeight w:val="2015"/>
        </w:trPr>
        <w:tc>
          <w:tcPr>
            <w:tcW w:w="4783" w:type="dxa"/>
            <w:vAlign w:val="center"/>
          </w:tcPr>
          <w:p w:rsidR="008A212F" w:rsidRPr="0026185B" w:rsidRDefault="008A212F" w:rsidP="008A212F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26185B">
              <w:rPr>
                <w:rFonts w:ascii="Cambria" w:hAnsi="Cambria"/>
                <w:sz w:val="32"/>
                <w:szCs w:val="32"/>
              </w:rPr>
              <w:t>HCN</w:t>
            </w:r>
          </w:p>
        </w:tc>
        <w:tc>
          <w:tcPr>
            <w:tcW w:w="4783" w:type="dxa"/>
            <w:vAlign w:val="center"/>
          </w:tcPr>
          <w:p w:rsidR="008A212F" w:rsidRDefault="008A212F" w:rsidP="008A212F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</w:p>
        </w:tc>
        <w:tc>
          <w:tcPr>
            <w:tcW w:w="4783" w:type="dxa"/>
            <w:vAlign w:val="center"/>
          </w:tcPr>
          <w:p w:rsidR="008A212F" w:rsidRDefault="008A212F" w:rsidP="008A212F">
            <w:pPr>
              <w:jc w:val="center"/>
            </w:pPr>
          </w:p>
        </w:tc>
      </w:tr>
      <w:tr w:rsidR="00430312" w:rsidTr="00430312">
        <w:trPr>
          <w:trHeight w:val="2015"/>
        </w:trPr>
        <w:tc>
          <w:tcPr>
            <w:tcW w:w="4783" w:type="dxa"/>
            <w:vAlign w:val="center"/>
          </w:tcPr>
          <w:p w:rsidR="00430312" w:rsidRPr="0026185B" w:rsidRDefault="00430312" w:rsidP="008A212F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26185B">
              <w:rPr>
                <w:rFonts w:ascii="Cambria" w:hAnsi="Cambria"/>
                <w:sz w:val="32"/>
                <w:szCs w:val="32"/>
              </w:rPr>
              <w:t>CH</w:t>
            </w:r>
            <w:r w:rsidRPr="0026185B">
              <w:rPr>
                <w:rFonts w:ascii="Cambria" w:hAnsi="Cambria"/>
                <w:sz w:val="32"/>
                <w:szCs w:val="32"/>
                <w:vertAlign w:val="subscript"/>
              </w:rPr>
              <w:t>3</w:t>
            </w:r>
            <w:r w:rsidRPr="0026185B">
              <w:rPr>
                <w:rFonts w:ascii="Cambria" w:hAnsi="Cambria"/>
                <w:sz w:val="32"/>
                <w:szCs w:val="32"/>
              </w:rPr>
              <w:t>COCl</w:t>
            </w:r>
          </w:p>
        </w:tc>
        <w:tc>
          <w:tcPr>
            <w:tcW w:w="4783" w:type="dxa"/>
            <w:vAlign w:val="center"/>
          </w:tcPr>
          <w:p w:rsidR="00430312" w:rsidRDefault="00430312" w:rsidP="008A212F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</w:p>
        </w:tc>
        <w:tc>
          <w:tcPr>
            <w:tcW w:w="4783" w:type="dxa"/>
            <w:vAlign w:val="center"/>
          </w:tcPr>
          <w:p w:rsidR="00430312" w:rsidRDefault="00430312" w:rsidP="008A212F">
            <w:pPr>
              <w:jc w:val="center"/>
            </w:pPr>
          </w:p>
        </w:tc>
      </w:tr>
    </w:tbl>
    <w:p w:rsidR="008A212F" w:rsidRDefault="008A212F"/>
    <w:sectPr w:rsidR="008A212F" w:rsidSect="008A212F"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B6" w:rsidRDefault="001B63B6" w:rsidP="0026185B">
      <w:pPr>
        <w:spacing w:after="0" w:line="240" w:lineRule="auto"/>
      </w:pPr>
      <w:r>
        <w:separator/>
      </w:r>
    </w:p>
  </w:endnote>
  <w:endnote w:type="continuationSeparator" w:id="0">
    <w:p w:rsidR="001B63B6" w:rsidRDefault="001B63B6" w:rsidP="0026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5B" w:rsidRPr="0026185B" w:rsidRDefault="0026185B">
    <w:pPr>
      <w:pStyle w:val="Footer"/>
      <w:rPr>
        <w:rFonts w:ascii="Cambria" w:hAnsi="Cambria"/>
        <w:sz w:val="24"/>
        <w:szCs w:val="24"/>
      </w:rPr>
    </w:pPr>
    <w:hyperlink r:id="rId1" w:history="1">
      <w:r w:rsidRPr="0026185B">
        <w:rPr>
          <w:rStyle w:val="Hyperlink"/>
          <w:rFonts w:ascii="Cambria" w:hAnsi="Cambria"/>
          <w:color w:val="008000"/>
          <w:sz w:val="24"/>
          <w:szCs w:val="24"/>
        </w:rPr>
        <w:t>www.thescienceteacher.co.uk</w:t>
      </w:r>
    </w:hyperlink>
    <w:r w:rsidRPr="0026185B">
      <w:rPr>
        <w:rFonts w:ascii="Cambria" w:hAnsi="Cambria"/>
        <w:sz w:val="24"/>
        <w:szCs w:val="24"/>
      </w:rPr>
      <w:t xml:space="preserve"> | resources for science teachers who like to think    </w:t>
    </w:r>
  </w:p>
  <w:p w:rsidR="0026185B" w:rsidRDefault="00261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B6" w:rsidRDefault="001B63B6" w:rsidP="0026185B">
      <w:pPr>
        <w:spacing w:after="0" w:line="240" w:lineRule="auto"/>
      </w:pPr>
      <w:r>
        <w:separator/>
      </w:r>
    </w:p>
  </w:footnote>
  <w:footnote w:type="continuationSeparator" w:id="0">
    <w:p w:rsidR="001B63B6" w:rsidRDefault="001B63B6" w:rsidP="0026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7C"/>
    <w:rsid w:val="001B63B6"/>
    <w:rsid w:val="0026185B"/>
    <w:rsid w:val="003C2369"/>
    <w:rsid w:val="00430312"/>
    <w:rsid w:val="008A212F"/>
    <w:rsid w:val="0099537C"/>
    <w:rsid w:val="00C71218"/>
    <w:rsid w:val="00C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6C97"/>
  <w15:chartTrackingRefBased/>
  <w15:docId w15:val="{B63BEB74-AEC1-435D-A755-69852DDA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30312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61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5B"/>
  </w:style>
  <w:style w:type="paragraph" w:styleId="Footer">
    <w:name w:val="footer"/>
    <w:basedOn w:val="Normal"/>
    <w:link w:val="FooterChar"/>
    <w:uiPriority w:val="99"/>
    <w:unhideWhenUsed/>
    <w:rsid w:val="00261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5B"/>
  </w:style>
  <w:style w:type="character" w:styleId="Hyperlink">
    <w:name w:val="Hyperlink"/>
    <w:basedOn w:val="DefaultParagraphFont"/>
    <w:unhideWhenUsed/>
    <w:rsid w:val="0026185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7121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9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3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1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9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83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24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8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06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59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.co/url?sa=i&amp;rct=j&amp;q=&amp;esrc=s&amp;source=images&amp;cd=&amp;cad=rja&amp;uact=8&amp;ved=0ahUKEwiI057MyPPLAhVIbB4KHTROByQQjRwIBw&amp;url=http%3A%2F%2Fwww.bbc.co.uk%2Fschools%2Fgcsebitesize%2Fscience%2Fadd_ocr_gateway%2Fperiodic_table%2Fcovalentbondingrev1.shtml&amp;bvm=bv.118443451,d.dmo&amp;psig=AFQjCNE1GMi6ekymjqJmp9UG5pXcnFT7FA&amp;ust=1459810650513737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hyperlink" Target="https://www.google.com.co/url?sa=i&amp;rct=j&amp;q=&amp;esrc=s&amp;source=images&amp;cd=&amp;cad=rja&amp;uact=8&amp;ved=0ahUKEwj6r56ZyvPLAhXIbR4KHeLXCiQQjRwIBw&amp;url=http%3A%2F%2Fwww.chemistryrules.me.uk%2Fmiddle%2Fbondstruct.htm&amp;bvm=bv.118443451,d.dmo&amp;psig=AFQjCNFvSYCUXe9W1eKXpQKQrpx1H_yA2Q&amp;ust=145981107076345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.co/url?sa=i&amp;rct=j&amp;q=&amp;esrc=s&amp;source=images&amp;cd=&amp;cad=rja&amp;uact=8&amp;ved=0ahUKEwiP29WVyPPLAhVGHR4KHccgACQQjRwIBw&amp;url=https%3A%2F%2Fwww.studyblue.com%2Fnotes%2Fnote%2Fn%2Fcgp-c1-carbon-chemistry%2Fdeck%2F9423261&amp;psig=AFQjCNEmJYEaYyqxmO_fmkh5TE2vkReMIQ&amp;ust=14598105317362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.co/url?sa=i&amp;rct=j&amp;q=&amp;esrc=s&amp;source=images&amp;cd=&amp;cad=rja&amp;uact=8&amp;ved=0ahUKEwiT9PzdyfPLAhVDox4KHQ7yBCUQjRwIBw&amp;url=http%3A%2F%2Fibchem.com%2FIB%2Fibnotes%2Ffull%2Fbon_htm%2F4.2.htm&amp;bvm=bv.118443451,d.dmo&amp;psig=AFQjCNF04eccB773mOnQHN47T1Rti6e9tw&amp;ust=145981094178632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s://www.google.com.co/url?sa=i&amp;rct=j&amp;q=&amp;esrc=s&amp;source=images&amp;cd=&amp;cad=rja&amp;uact=8&amp;ved=0ahUKEwjCidn_yfPLAhVB2B4KHem7DLYQjRwIBw&amp;url=https%3A%2F%2Fwww.ibchem.com%2FIB16%2F02.13.htm&amp;bvm=bv.118443451,d.dmo&amp;psig=AFQjCNFc9VONPBRcDswfF14fLIWND6tJOg&amp;ust=14598110018617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co/url?sa=i&amp;rct=j&amp;q=&amp;esrc=s&amp;source=images&amp;cd=&amp;cad=rja&amp;uact=8&amp;ved=0ahUKEwiF4auryPPLAhUEmx4KHWGWBSUQjRwIBw&amp;url=http%3A%2F%2Fwww.bbc.co.uk%2Fschools%2Fgcsebitesize%2Fscience%2Fadd_aqa_pre_2011%2Fatomic%2Fcovalentrev4.shtml&amp;bvm=bv.118443451,d.dmo&amp;psig=AFQjCNEI7taBvCMIS07nLg3NCGCRUltJvg&amp;ust=1459810580779738" TargetMode="External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Dickon Green</dc:creator>
  <cp:keywords/>
  <dc:description/>
  <cp:lastModifiedBy>Dickon Green</cp:lastModifiedBy>
  <cp:revision>3</cp:revision>
  <cp:lastPrinted>2016-04-03T23:34:00Z</cp:lastPrinted>
  <dcterms:created xsi:type="dcterms:W3CDTF">2016-04-03T22:51:00Z</dcterms:created>
  <dcterms:modified xsi:type="dcterms:W3CDTF">2016-04-03T23:38:00Z</dcterms:modified>
</cp:coreProperties>
</file>