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533F8A">
            <w:pPr>
              <w:rPr>
                <w:b/>
                <w:color w:val="008000"/>
              </w:rPr>
            </w:pPr>
            <w:bookmarkStart w:id="0" w:name="OLE_LINK1"/>
            <w:r w:rsidRPr="00533F8A">
              <w:rPr>
                <w:b/>
                <w:color w:val="008000"/>
              </w:rPr>
              <w:t>Topic</w:t>
            </w:r>
          </w:p>
        </w:tc>
        <w:tc>
          <w:tcPr>
            <w:tcW w:w="2378" w:type="dxa"/>
          </w:tcPr>
          <w:p w:rsidR="002E0F2E" w:rsidRPr="00533F8A" w:rsidRDefault="00A36151" w:rsidP="00533F8A">
            <w:pPr>
              <w:rPr>
                <w:color w:val="000000" w:themeColor="text1"/>
              </w:rPr>
            </w:pPr>
            <w:r>
              <w:rPr>
                <w:color w:val="000000" w:themeColor="text1"/>
              </w:rPr>
              <w:t xml:space="preserve">Separating challenge! </w:t>
            </w:r>
          </w:p>
        </w:tc>
        <w:tc>
          <w:tcPr>
            <w:tcW w:w="1166" w:type="dxa"/>
          </w:tcPr>
          <w:p w:rsidR="002E0F2E" w:rsidRPr="00533F8A" w:rsidRDefault="002E0F2E" w:rsidP="00533F8A">
            <w:pPr>
              <w:rPr>
                <w:b/>
                <w:color w:val="008000"/>
                <w:sz w:val="28"/>
              </w:rPr>
            </w:pPr>
            <w:r w:rsidRPr="00533F8A">
              <w:rPr>
                <w:b/>
                <w:color w:val="008000"/>
                <w:sz w:val="28"/>
              </w:rPr>
              <w:t>Level</w:t>
            </w:r>
          </w:p>
        </w:tc>
        <w:tc>
          <w:tcPr>
            <w:tcW w:w="3685" w:type="dxa"/>
          </w:tcPr>
          <w:p w:rsidR="002E0F2E" w:rsidRPr="007A501B" w:rsidRDefault="00A36151" w:rsidP="004F6496">
            <w:pPr>
              <w:rPr>
                <w:color w:val="000000" w:themeColor="text1"/>
              </w:rPr>
            </w:pPr>
            <w:r>
              <w:rPr>
                <w:color w:val="000000" w:themeColor="text1"/>
              </w:rPr>
              <w:t xml:space="preserve">Key Stage 3 (or any other course for students aged 11-14) </w:t>
            </w:r>
          </w:p>
        </w:tc>
      </w:tr>
      <w:tr w:rsidR="002E0F2E">
        <w:trPr>
          <w:trHeight w:val="682"/>
        </w:trPr>
        <w:tc>
          <w:tcPr>
            <w:tcW w:w="1384" w:type="dxa"/>
            <w:tcBorders>
              <w:bottom w:val="single" w:sz="4" w:space="0" w:color="000000" w:themeColor="text1"/>
            </w:tcBorders>
          </w:tcPr>
          <w:p w:rsidR="002E0F2E" w:rsidRPr="00533F8A" w:rsidRDefault="002E0F2E" w:rsidP="00533F8A">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2E0F2E" w:rsidRPr="00533F8A" w:rsidRDefault="002E0F2E" w:rsidP="00A36151">
            <w:pPr>
              <w:pStyle w:val="ListParagraph"/>
              <w:numPr>
                <w:ilvl w:val="0"/>
                <w:numId w:val="3"/>
              </w:numPr>
              <w:rPr>
                <w:b/>
                <w:color w:val="000000" w:themeColor="text1"/>
              </w:rPr>
            </w:pPr>
            <w:r w:rsidRPr="00533F8A">
              <w:rPr>
                <w:color w:val="000000" w:themeColor="text1"/>
              </w:rPr>
              <w:t xml:space="preserve">To </w:t>
            </w:r>
            <w:r w:rsidR="00A36151">
              <w:rPr>
                <w:color w:val="000000" w:themeColor="text1"/>
              </w:rPr>
              <w:t>separate a mixture containing food dyes by chromatography</w:t>
            </w:r>
          </w:p>
        </w:tc>
      </w:tr>
      <w:bookmarkEnd w:id="0"/>
    </w:tbl>
    <w:p w:rsidR="009E49D7" w:rsidRDefault="009E49D7" w:rsidP="006A4E6A">
      <w:pPr>
        <w:rPr>
          <w:color w:val="008000"/>
        </w:rPr>
      </w:pPr>
    </w:p>
    <w:p w:rsidR="00A36151" w:rsidRPr="00A36151" w:rsidRDefault="00A36151" w:rsidP="00A36151">
      <w:pPr>
        <w:spacing w:line="360" w:lineRule="auto"/>
        <w:jc w:val="center"/>
        <w:rPr>
          <w:rFonts w:ascii="Cambria" w:hAnsi="Cambria"/>
          <w:b/>
          <w:sz w:val="28"/>
          <w:szCs w:val="32"/>
        </w:rPr>
      </w:pPr>
      <w:r w:rsidRPr="00F41CC4">
        <w:rPr>
          <w:rFonts w:ascii="Cambria" w:hAnsi="Cambria"/>
          <w:b/>
          <w:sz w:val="28"/>
          <w:szCs w:val="32"/>
        </w:rPr>
        <w:t>The Separating Challenge!</w:t>
      </w:r>
      <w:r>
        <w:rPr>
          <w:rFonts w:ascii="Cambria" w:hAnsi="Cambria"/>
          <w:b/>
          <w:sz w:val="28"/>
          <w:szCs w:val="32"/>
        </w:rPr>
        <w:t xml:space="preserve"> Help Sheet</w:t>
      </w:r>
    </w:p>
    <w:p w:rsidR="00A36151" w:rsidRPr="00F41CC4" w:rsidRDefault="00A36151" w:rsidP="00A36151">
      <w:pPr>
        <w:spacing w:line="360" w:lineRule="auto"/>
        <w:rPr>
          <w:rFonts w:ascii="Cambria" w:hAnsi="Cambria"/>
          <w:b/>
        </w:rPr>
      </w:pPr>
      <w:r w:rsidRPr="00F41CC4">
        <w:rPr>
          <w:rFonts w:ascii="Cambria" w:hAnsi="Cambria"/>
          <w:b/>
        </w:rPr>
        <w:t xml:space="preserve">By the end of the challenge you must have:  </w:t>
      </w:r>
    </w:p>
    <w:p w:rsidR="00A36151" w:rsidRPr="00F41CC4" w:rsidRDefault="00A36151" w:rsidP="00A36151">
      <w:pPr>
        <w:numPr>
          <w:ilvl w:val="0"/>
          <w:numId w:val="5"/>
        </w:numPr>
        <w:spacing w:after="200"/>
        <w:rPr>
          <w:rFonts w:ascii="Cambria" w:hAnsi="Cambria"/>
        </w:rPr>
      </w:pPr>
      <w:r w:rsidRPr="00F41CC4">
        <w:rPr>
          <w:rFonts w:ascii="Cambria" w:hAnsi="Cambria"/>
          <w:lang w:val="en-US"/>
        </w:rPr>
        <w:t>Separated the iron, sand and sulfur into three plastic pots labeled with your names (2 marks)</w:t>
      </w:r>
    </w:p>
    <w:p w:rsidR="00A36151" w:rsidRPr="00F41CC4" w:rsidRDefault="00A36151" w:rsidP="00A36151">
      <w:pPr>
        <w:numPr>
          <w:ilvl w:val="0"/>
          <w:numId w:val="5"/>
        </w:numPr>
        <w:spacing w:after="200"/>
        <w:rPr>
          <w:rFonts w:ascii="Cambria" w:hAnsi="Cambria"/>
        </w:rPr>
      </w:pPr>
      <w:r w:rsidRPr="00F41CC4">
        <w:rPr>
          <w:rFonts w:ascii="Cambria" w:hAnsi="Cambria"/>
          <w:lang w:val="en-US"/>
        </w:rPr>
        <w:t xml:space="preserve">Weighed the iron filings you have separated (4 marks) </w:t>
      </w:r>
    </w:p>
    <w:p w:rsidR="00A36151" w:rsidRPr="00F41CC4" w:rsidRDefault="00A36151" w:rsidP="00A36151">
      <w:pPr>
        <w:numPr>
          <w:ilvl w:val="0"/>
          <w:numId w:val="5"/>
        </w:numPr>
        <w:spacing w:after="200"/>
        <w:rPr>
          <w:rFonts w:ascii="Cambria" w:hAnsi="Cambria"/>
        </w:rPr>
      </w:pPr>
      <w:r w:rsidRPr="00F41CC4">
        <w:rPr>
          <w:rFonts w:ascii="Cambria" w:hAnsi="Cambria"/>
          <w:lang w:val="en-US"/>
        </w:rPr>
        <w:t>Made a clear chromatogram – see help sheet below (4 marks)</w:t>
      </w:r>
    </w:p>
    <w:p w:rsidR="00A36151" w:rsidRPr="00A36151" w:rsidRDefault="00A36151" w:rsidP="00A36151">
      <w:pPr>
        <w:numPr>
          <w:ilvl w:val="0"/>
          <w:numId w:val="5"/>
        </w:numPr>
        <w:spacing w:after="200"/>
        <w:rPr>
          <w:rFonts w:ascii="Cambria" w:hAnsi="Cambria"/>
        </w:rPr>
      </w:pPr>
      <w:r w:rsidRPr="00F41CC4">
        <w:rPr>
          <w:rFonts w:ascii="Cambria" w:hAnsi="Cambria"/>
          <w:noProof/>
          <w:lang w:eastAsia="en-GB"/>
        </w:rPr>
        <w:pict>
          <v:shapetype id="_x0000_t202" coordsize="21600,21600" o:spt="202" path="m0,0l0,21600,21600,21600,21600,0xe">
            <v:stroke joinstyle="miter"/>
            <v:path gradientshapeok="t" o:connecttype="rect"/>
          </v:shapetype>
          <v:shape id="Text Box 1" o:spid="_x0000_s1026" type="#_x0000_t202" style="position:absolute;left:0;text-align:left;margin-left:-45.75pt;margin-top:33.2pt;width:522.75pt;height:439.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" fillcolor="white [3201]" strokeweight=".5pt">
            <v:textbox style="mso-next-textbox:#Text Box 1">
              <w:txbxContent>
                <w:p w:rsidR="00A36151" w:rsidRPr="00F41CC4" w:rsidRDefault="00A36151" w:rsidP="00A36151">
                  <w:pPr>
                    <w:spacing w:line="360" w:lineRule="auto"/>
                    <w:jc w:val="center"/>
                    <w:rPr>
                      <w:rFonts w:ascii="Cambria" w:hAnsi="Cambria"/>
                      <w:b/>
                      <w:sz w:val="28"/>
                    </w:rPr>
                  </w:pPr>
                  <w:r w:rsidRPr="00F41CC4">
                    <w:rPr>
                      <w:rFonts w:ascii="Cambria" w:hAnsi="Cambria"/>
                      <w:b/>
                      <w:sz w:val="28"/>
                    </w:rPr>
                    <w:t>Chromatography – help sheet</w:t>
                  </w:r>
                </w:p>
                <w:p w:rsidR="00A36151" w:rsidRPr="00F41CC4" w:rsidRDefault="00A36151" w:rsidP="00A36151">
                  <w:pPr>
                    <w:spacing w:line="360" w:lineRule="auto"/>
                    <w:rPr>
                      <w:rFonts w:ascii="Cambria" w:hAnsi="Cambria"/>
                    </w:rPr>
                  </w:pPr>
                  <w:r w:rsidRPr="00F41CC4">
                    <w:rPr>
                      <w:rFonts w:ascii="Cambria" w:hAnsi="Cambria"/>
                    </w:rPr>
                    <w:t xml:space="preserve">Once you have removed the sulphur, iron and sand from your mixture </w:t>
                  </w:r>
                  <w:r w:rsidRPr="00F41CC4">
                    <w:rPr>
                      <w:rFonts w:ascii="Cambria" w:hAnsi="Cambria"/>
                      <w:b/>
                    </w:rPr>
                    <w:t>you will then need to separate the food colourings by chromatography</w:t>
                  </w:r>
                  <w:r w:rsidRPr="00F41CC4">
                    <w:rPr>
                      <w:rFonts w:ascii="Cambria" w:hAnsi="Cambria"/>
                    </w:rPr>
                    <w:t>. This will allow you to find out how many colourings we used!</w:t>
                  </w:r>
                  <w:r>
                    <w:rPr>
                      <w:rFonts w:ascii="Cambria" w:hAnsi="Cambria"/>
                    </w:rPr>
                    <w:t xml:space="preserve">  </w:t>
                  </w:r>
                  <w:r w:rsidRPr="00F41CC4">
                    <w:rPr>
                      <w:rFonts w:ascii="Cambria" w:hAnsi="Cambria"/>
                      <w:b/>
                    </w:rPr>
                    <w:t>Chromatography</w:t>
                  </w:r>
                  <w:r w:rsidRPr="00F41CC4">
                    <w:rPr>
                      <w:rFonts w:ascii="Cambria" w:hAnsi="Cambria"/>
                    </w:rPr>
                    <w:t xml:space="preserve"> is a process that we use to separate out different </w:t>
                  </w:r>
                  <w:r>
                    <w:rPr>
                      <w:rFonts w:ascii="Cambria" w:hAnsi="Cambria"/>
                    </w:rPr>
                    <w:t xml:space="preserve">dyes </w:t>
                  </w:r>
                  <w:r w:rsidRPr="00F41CC4">
                    <w:rPr>
                      <w:rFonts w:ascii="Cambria" w:hAnsi="Cambria"/>
                    </w:rPr>
                    <w:t xml:space="preserve">from a mixture. A </w:t>
                  </w:r>
                  <w:r w:rsidRPr="00F41CC4">
                    <w:rPr>
                      <w:rFonts w:ascii="Cambria" w:hAnsi="Cambria"/>
                      <w:b/>
                    </w:rPr>
                    <w:t xml:space="preserve">Chromatogram </w:t>
                  </w:r>
                  <w:r w:rsidRPr="00F41CC4">
                    <w:rPr>
                      <w:rFonts w:ascii="Cambria" w:hAnsi="Cambria"/>
                    </w:rPr>
                    <w:t xml:space="preserve">is the paper showing the results of </w:t>
                  </w:r>
                  <w:bookmarkStart w:id="1" w:name="_GoBack"/>
                  <w:r w:rsidRPr="00F41CC4">
                    <w:rPr>
                      <w:rFonts w:ascii="Cambria" w:hAnsi="Cambria"/>
                      <w:b/>
                    </w:rPr>
                    <w:t>chromatography</w:t>
                  </w:r>
                  <w:bookmarkEnd w:id="1"/>
                  <w:r w:rsidRPr="00F41CC4">
                    <w:rPr>
                      <w:rFonts w:ascii="Cambria" w:hAnsi="Cambria"/>
                    </w:rPr>
                    <w:t>.</w:t>
                  </w:r>
                </w:p>
                <w:p w:rsidR="00A36151" w:rsidRPr="00F41CC4" w:rsidRDefault="00A36151" w:rsidP="00A36151">
                  <w:pPr>
                    <w:spacing w:line="360" w:lineRule="auto"/>
                    <w:jc w:val="center"/>
                    <w:rPr>
                      <w:rFonts w:ascii="Cambria" w:hAnsi="Cambria"/>
                    </w:rPr>
                  </w:pPr>
                  <w:r w:rsidRPr="00F41CC4">
                    <w:rPr>
                      <w:rFonts w:ascii="Cambria" w:hAnsi="Cambria"/>
                      <w:noProof/>
                      <w:lang w:val="en-US"/>
                    </w:rPr>
                    <w:drawing>
                      <wp:inline distT="0" distB="0" distL="0" distR="0">
                        <wp:extent cx="928419" cy="1163320"/>
                        <wp:effectExtent l="25400" t="0" r="11381"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8419" cy="1163320"/>
                                </a:xfrm>
                                <a:prstGeom prst="rect">
                                  <a:avLst/>
                                </a:prstGeom>
                                <a:noFill/>
                                <a:ln>
                                  <a:noFill/>
                                </a:ln>
                              </pic:spPr>
                            </pic:pic>
                          </a:graphicData>
                        </a:graphic>
                      </wp:inline>
                    </w:drawing>
                  </w:r>
                </w:p>
                <w:p w:rsidR="00A36151" w:rsidRPr="00F41CC4" w:rsidRDefault="00A36151" w:rsidP="00A36151">
                  <w:pPr>
                    <w:pStyle w:val="ListParagraph"/>
                    <w:numPr>
                      <w:ilvl w:val="0"/>
                      <w:numId w:val="4"/>
                    </w:numPr>
                    <w:spacing w:after="200" w:line="360" w:lineRule="auto"/>
                    <w:rPr>
                      <w:rFonts w:ascii="Cambria" w:hAnsi="Cambria"/>
                    </w:rPr>
                  </w:pPr>
                  <w:r w:rsidRPr="00F41CC4">
                    <w:rPr>
                      <w:rFonts w:ascii="Cambria" w:hAnsi="Cambria"/>
                    </w:rPr>
                    <w:t xml:space="preserve">With a pencil, draw a line on the chromatography paper 1 cm from the bottom. </w:t>
                  </w:r>
                </w:p>
                <w:p w:rsidR="00A36151" w:rsidRPr="00F41CC4" w:rsidRDefault="00A36151" w:rsidP="00A36151">
                  <w:pPr>
                    <w:pStyle w:val="ListParagraph"/>
                    <w:numPr>
                      <w:ilvl w:val="0"/>
                      <w:numId w:val="4"/>
                    </w:numPr>
                    <w:spacing w:after="200" w:line="360" w:lineRule="auto"/>
                    <w:rPr>
                      <w:rFonts w:ascii="Cambria" w:hAnsi="Cambria"/>
                    </w:rPr>
                  </w:pPr>
                  <w:r w:rsidRPr="00F41CC4">
                    <w:rPr>
                      <w:rFonts w:ascii="Cambria" w:hAnsi="Cambria"/>
                    </w:rPr>
                    <w:t xml:space="preserve">Attach the top of the chromatography paper to a wooden splint using a paper clip. </w:t>
                  </w:r>
                </w:p>
                <w:p w:rsidR="00A36151" w:rsidRPr="00F41CC4" w:rsidRDefault="00A36151" w:rsidP="00A36151">
                  <w:pPr>
                    <w:pStyle w:val="ListParagraph"/>
                    <w:numPr>
                      <w:ilvl w:val="0"/>
                      <w:numId w:val="4"/>
                    </w:numPr>
                    <w:spacing w:after="200" w:line="360" w:lineRule="auto"/>
                    <w:rPr>
                      <w:rFonts w:ascii="Cambria" w:hAnsi="Cambria"/>
                    </w:rPr>
                  </w:pPr>
                  <w:r w:rsidRPr="00F41CC4">
                    <w:rPr>
                      <w:rFonts w:ascii="Cambria" w:hAnsi="Cambria"/>
                    </w:rPr>
                    <w:t xml:space="preserve">Put approximately 10 ml of your dye solution into the beaker. </w:t>
                  </w:r>
                </w:p>
                <w:p w:rsidR="00A36151" w:rsidRPr="00F41CC4" w:rsidRDefault="00A36151" w:rsidP="00A36151">
                  <w:pPr>
                    <w:pStyle w:val="ListParagraph"/>
                    <w:numPr>
                      <w:ilvl w:val="0"/>
                      <w:numId w:val="4"/>
                    </w:numPr>
                    <w:spacing w:after="200" w:line="360" w:lineRule="auto"/>
                    <w:rPr>
                      <w:rFonts w:ascii="Cambria" w:hAnsi="Cambria"/>
                    </w:rPr>
                  </w:pPr>
                  <w:r w:rsidRPr="00F41CC4">
                    <w:rPr>
                      <w:rFonts w:ascii="Cambria" w:hAnsi="Cambria"/>
                    </w:rPr>
                    <w:t>Place the wooden splint attached to the chromatography paper over the top of the beaker. Make sure that the bottom of the chromatography paper is only just touching the dye solution (reduce the amount of solution if necessary).</w:t>
                  </w:r>
                </w:p>
                <w:p w:rsidR="00A36151" w:rsidRPr="00F41CC4" w:rsidRDefault="00A36151" w:rsidP="00A36151">
                  <w:pPr>
                    <w:pStyle w:val="ListParagraph"/>
                    <w:numPr>
                      <w:ilvl w:val="0"/>
                      <w:numId w:val="4"/>
                    </w:numPr>
                    <w:spacing w:after="200" w:line="360" w:lineRule="auto"/>
                    <w:rPr>
                      <w:rFonts w:ascii="Cambria" w:hAnsi="Cambria"/>
                    </w:rPr>
                  </w:pPr>
                  <w:r w:rsidRPr="00F41CC4">
                    <w:rPr>
                      <w:rFonts w:ascii="Cambria" w:hAnsi="Cambria"/>
                    </w:rPr>
                    <w:t>Wait for the colours to separate.</w:t>
                  </w:r>
                </w:p>
                <w:p w:rsidR="00A36151" w:rsidRPr="00A36151" w:rsidRDefault="00A36151" w:rsidP="00A36151">
                  <w:pPr>
                    <w:pStyle w:val="ListParagraph"/>
                    <w:numPr>
                      <w:ilvl w:val="0"/>
                      <w:numId w:val="4"/>
                    </w:numPr>
                    <w:spacing w:after="200" w:line="360" w:lineRule="auto"/>
                    <w:rPr>
                      <w:rFonts w:ascii="Cambria" w:hAnsi="Cambria"/>
                    </w:rPr>
                  </w:pPr>
                  <w:r w:rsidRPr="00F41CC4">
                    <w:rPr>
                      <w:rFonts w:ascii="Cambria" w:hAnsi="Cambria"/>
                    </w:rPr>
                    <w:t>Now remove the chromatography paper and write your group name on the top. On the back write down how many colourings you think you found.  Place the paper on the front desk along w</w:t>
                  </w:r>
                  <w:r>
                    <w:rPr>
                      <w:rFonts w:ascii="Cambria" w:hAnsi="Cambria"/>
                    </w:rPr>
                    <w:t>ith your iron, sand and sulfur</w:t>
                  </w:r>
                  <w:r>
                    <w:rPr>
                      <w:rFonts w:ascii="Cambria" w:hAnsi="Cambria"/>
                    </w:rPr>
                    <w:softHyphen/>
                  </w:r>
                  <w:r>
                    <w:rPr>
                      <w:rFonts w:ascii="Cambria" w:hAnsi="Cambria"/>
                    </w:rPr>
                    <w:softHyphen/>
                  </w:r>
                  <w:r>
                    <w:rPr>
                      <w:rFonts w:ascii="Cambria" w:hAnsi="Cambria"/>
                    </w:rPr>
                    <w:softHyphen/>
                    <w:t>.</w:t>
                  </w:r>
                </w:p>
              </w:txbxContent>
            </v:textbox>
            <w10:wrap anchorx="margin"/>
          </v:shape>
        </w:pict>
      </w:r>
      <w:r w:rsidRPr="00F41CC4">
        <w:rPr>
          <w:rFonts w:ascii="Cambria" w:hAnsi="Cambria"/>
          <w:lang w:val="en-US"/>
        </w:rPr>
        <w:t xml:space="preserve">A tidy desk at the end (2 marks) </w:t>
      </w:r>
    </w:p>
    <w:p w:rsidR="00A36151" w:rsidRPr="00A36151" w:rsidRDefault="00A36151" w:rsidP="00A36151">
      <w:pPr>
        <w:spacing w:after="200"/>
        <w:ind w:left="720"/>
        <w:rPr>
          <w:rFonts w:ascii="Cambria" w:hAnsi="Cambria"/>
        </w:rPr>
      </w:pPr>
    </w:p>
    <w:p w:rsidR="00A36151" w:rsidRPr="00F41CC4" w:rsidRDefault="00A36151" w:rsidP="00A36151">
      <w:pPr>
        <w:numPr>
          <w:ilvl w:val="0"/>
          <w:numId w:val="5"/>
        </w:numPr>
        <w:spacing w:after="200"/>
        <w:rPr>
          <w:rFonts w:ascii="Cambria" w:hAnsi="Cambria"/>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E8532E" w:rsidRDefault="00E8532E" w:rsidP="006A4E6A">
      <w:pPr>
        <w:rPr>
          <w:color w:val="008000"/>
        </w:rPr>
      </w:pPr>
    </w:p>
    <w:p w:rsidR="00E8532E" w:rsidRDefault="00E8532E" w:rsidP="006A4E6A">
      <w:pPr>
        <w:rPr>
          <w:color w:val="008000"/>
        </w:rPr>
      </w:pPr>
    </w:p>
    <w:p w:rsidR="00E8532E" w:rsidRDefault="00E8532E"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9E49D7" w:rsidRDefault="009E49D7" w:rsidP="006A4E6A">
      <w:pPr>
        <w:rPr>
          <w:color w:val="008000"/>
        </w:rPr>
      </w:pPr>
    </w:p>
    <w:p w:rsidR="001068D4" w:rsidRPr="009E49D7" w:rsidRDefault="001068D4" w:rsidP="006A4E6A">
      <w:pPr>
        <w:rPr>
          <w:color w:val="008000"/>
        </w:rPr>
      </w:pPr>
    </w:p>
    <w:sectPr w:rsidR="001068D4" w:rsidRPr="009E49D7" w:rsidSect="001816DD">
      <w:footerReference w:type="default" r:id="rId6"/>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2F06EB">
    <w:pPr>
      <w:pStyle w:val="Footer"/>
    </w:pPr>
    <w:hyperlink r:id="rId1" w:history="1">
      <w:r w:rsidR="00EB2E75" w:rsidRPr="00EB2E75">
        <w:rPr>
          <w:rStyle w:val="Hyperlink"/>
          <w:color w:val="008000"/>
          <w:u w:val="none"/>
        </w:rPr>
        <w:t>www.thescienceteacher.co.uk</w:t>
      </w:r>
    </w:hyperlink>
    <w:r w:rsidR="00477636">
      <w:t xml:space="preserve"> </w:t>
    </w:r>
    <w:r w:rsidR="001068D4">
      <w:t xml:space="preserve">| resources for science teachers who like to think    </w:t>
    </w:r>
    <w:r w:rsidR="001068D4">
      <w:tab/>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17C"/>
    <w:multiLevelType w:val="hybridMultilevel"/>
    <w:tmpl w:val="E3664A6A"/>
    <w:lvl w:ilvl="0" w:tplc="5BC049A2">
      <w:start w:val="1"/>
      <w:numFmt w:val="bullet"/>
      <w:lvlText w:val=""/>
      <w:lvlJc w:val="left"/>
      <w:pPr>
        <w:tabs>
          <w:tab w:val="num" w:pos="720"/>
        </w:tabs>
        <w:ind w:left="720" w:hanging="360"/>
      </w:pPr>
      <w:rPr>
        <w:rFonts w:ascii="Wingdings" w:hAnsi="Wingdings" w:hint="default"/>
      </w:rPr>
    </w:lvl>
    <w:lvl w:ilvl="1" w:tplc="48E6EC2A" w:tentative="1">
      <w:start w:val="1"/>
      <w:numFmt w:val="bullet"/>
      <w:lvlText w:val=""/>
      <w:lvlJc w:val="left"/>
      <w:pPr>
        <w:tabs>
          <w:tab w:val="num" w:pos="1440"/>
        </w:tabs>
        <w:ind w:left="1440" w:hanging="360"/>
      </w:pPr>
      <w:rPr>
        <w:rFonts w:ascii="Wingdings" w:hAnsi="Wingdings" w:hint="default"/>
      </w:rPr>
    </w:lvl>
    <w:lvl w:ilvl="2" w:tplc="CABE5B24" w:tentative="1">
      <w:start w:val="1"/>
      <w:numFmt w:val="bullet"/>
      <w:lvlText w:val=""/>
      <w:lvlJc w:val="left"/>
      <w:pPr>
        <w:tabs>
          <w:tab w:val="num" w:pos="2160"/>
        </w:tabs>
        <w:ind w:left="2160" w:hanging="360"/>
      </w:pPr>
      <w:rPr>
        <w:rFonts w:ascii="Wingdings" w:hAnsi="Wingdings" w:hint="default"/>
      </w:rPr>
    </w:lvl>
    <w:lvl w:ilvl="3" w:tplc="EC3693A2" w:tentative="1">
      <w:start w:val="1"/>
      <w:numFmt w:val="bullet"/>
      <w:lvlText w:val=""/>
      <w:lvlJc w:val="left"/>
      <w:pPr>
        <w:tabs>
          <w:tab w:val="num" w:pos="2880"/>
        </w:tabs>
        <w:ind w:left="2880" w:hanging="360"/>
      </w:pPr>
      <w:rPr>
        <w:rFonts w:ascii="Wingdings" w:hAnsi="Wingdings" w:hint="default"/>
      </w:rPr>
    </w:lvl>
    <w:lvl w:ilvl="4" w:tplc="1F404C7C" w:tentative="1">
      <w:start w:val="1"/>
      <w:numFmt w:val="bullet"/>
      <w:lvlText w:val=""/>
      <w:lvlJc w:val="left"/>
      <w:pPr>
        <w:tabs>
          <w:tab w:val="num" w:pos="3600"/>
        </w:tabs>
        <w:ind w:left="3600" w:hanging="360"/>
      </w:pPr>
      <w:rPr>
        <w:rFonts w:ascii="Wingdings" w:hAnsi="Wingdings" w:hint="default"/>
      </w:rPr>
    </w:lvl>
    <w:lvl w:ilvl="5" w:tplc="B0740334" w:tentative="1">
      <w:start w:val="1"/>
      <w:numFmt w:val="bullet"/>
      <w:lvlText w:val=""/>
      <w:lvlJc w:val="left"/>
      <w:pPr>
        <w:tabs>
          <w:tab w:val="num" w:pos="4320"/>
        </w:tabs>
        <w:ind w:left="4320" w:hanging="360"/>
      </w:pPr>
      <w:rPr>
        <w:rFonts w:ascii="Wingdings" w:hAnsi="Wingdings" w:hint="default"/>
      </w:rPr>
    </w:lvl>
    <w:lvl w:ilvl="6" w:tplc="44B2C056" w:tentative="1">
      <w:start w:val="1"/>
      <w:numFmt w:val="bullet"/>
      <w:lvlText w:val=""/>
      <w:lvlJc w:val="left"/>
      <w:pPr>
        <w:tabs>
          <w:tab w:val="num" w:pos="5040"/>
        </w:tabs>
        <w:ind w:left="5040" w:hanging="360"/>
      </w:pPr>
      <w:rPr>
        <w:rFonts w:ascii="Wingdings" w:hAnsi="Wingdings" w:hint="default"/>
      </w:rPr>
    </w:lvl>
    <w:lvl w:ilvl="7" w:tplc="288C0424" w:tentative="1">
      <w:start w:val="1"/>
      <w:numFmt w:val="bullet"/>
      <w:lvlText w:val=""/>
      <w:lvlJc w:val="left"/>
      <w:pPr>
        <w:tabs>
          <w:tab w:val="num" w:pos="5760"/>
        </w:tabs>
        <w:ind w:left="5760" w:hanging="360"/>
      </w:pPr>
      <w:rPr>
        <w:rFonts w:ascii="Wingdings" w:hAnsi="Wingdings" w:hint="default"/>
      </w:rPr>
    </w:lvl>
    <w:lvl w:ilvl="8" w:tplc="298C6D8C" w:tentative="1">
      <w:start w:val="1"/>
      <w:numFmt w:val="bullet"/>
      <w:lvlText w:val=""/>
      <w:lvlJc w:val="left"/>
      <w:pPr>
        <w:tabs>
          <w:tab w:val="num" w:pos="6480"/>
        </w:tabs>
        <w:ind w:left="6480" w:hanging="360"/>
      </w:pPr>
      <w:rPr>
        <w:rFonts w:ascii="Wingdings" w:hAnsi="Wingdings" w:hint="default"/>
      </w:rPr>
    </w:lvl>
  </w:abstractNum>
  <w:abstractNum w:abstractNumId="1">
    <w:nsid w:val="3F404967"/>
    <w:multiLevelType w:val="hybridMultilevel"/>
    <w:tmpl w:val="C2C69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B5092"/>
    <w:rsid w:val="000B46BC"/>
    <w:rsid w:val="0010278E"/>
    <w:rsid w:val="001068D4"/>
    <w:rsid w:val="001816DD"/>
    <w:rsid w:val="001B5092"/>
    <w:rsid w:val="00280BF3"/>
    <w:rsid w:val="002A0945"/>
    <w:rsid w:val="002D1AFF"/>
    <w:rsid w:val="002E0F2E"/>
    <w:rsid w:val="002F06EB"/>
    <w:rsid w:val="00313D88"/>
    <w:rsid w:val="003F36E5"/>
    <w:rsid w:val="00477636"/>
    <w:rsid w:val="004A0366"/>
    <w:rsid w:val="00515F82"/>
    <w:rsid w:val="00602F15"/>
    <w:rsid w:val="006A4E6A"/>
    <w:rsid w:val="007A501B"/>
    <w:rsid w:val="00951B2E"/>
    <w:rsid w:val="009E49D7"/>
    <w:rsid w:val="00A33943"/>
    <w:rsid w:val="00A36151"/>
    <w:rsid w:val="00A74951"/>
    <w:rsid w:val="00A8330A"/>
    <w:rsid w:val="00C127DA"/>
    <w:rsid w:val="00DA4BB9"/>
    <w:rsid w:val="00DE107D"/>
    <w:rsid w:val="00E001E1"/>
    <w:rsid w:val="00E8532E"/>
    <w:rsid w:val="00E95635"/>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315</Characters>
  <Application>Microsoft Macintosh Word</Application>
  <DocSecurity>4</DocSecurity>
  <Lines>2</Lines>
  <Paragraphs>1</Paragraphs>
  <ScaleCrop>false</ScaleCrop>
  <Company>University of York</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2</cp:revision>
  <cp:lastPrinted>2014-10-12T15:11:00Z</cp:lastPrinted>
  <dcterms:created xsi:type="dcterms:W3CDTF">2016-09-25T18:18:00Z</dcterms:created>
  <dcterms:modified xsi:type="dcterms:W3CDTF">2016-09-25T18:18:00Z</dcterms:modified>
</cp:coreProperties>
</file>